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44698327"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3E88959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6E1EE9">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6E1EE9" w:rsidRPr="006E1EE9">
              <w:rPr>
                <w:sz w:val="22"/>
              </w:rPr>
              <w:t>sodium-ion batteries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E6F9CA8" w:rsidR="00CC201B" w:rsidRPr="0093721B" w:rsidRDefault="00732EA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95824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E90E47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r w:rsidR="00732EA2">
              <w:rPr>
                <w:sz w:val="22"/>
              </w:rPr>
              <w:t xml:space="preserve"> </w:t>
            </w:r>
            <w:r w:rsidR="005379CE" w:rsidRPr="0093721B">
              <w:rPr>
                <w:sz w:val="22"/>
              </w:rPr>
              <w:t>hour</w:t>
            </w:r>
            <w:r w:rsidR="00732EA2">
              <w:rPr>
                <w:sz w:val="22"/>
              </w:rPr>
              <w:t>s</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1590C8" w:rsidR="00C45886" w:rsidRPr="0093721B" w:rsidRDefault="00732E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A00DAF0" w:rsidR="00926BE4" w:rsidRPr="0093721B" w:rsidRDefault="00732EA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r w:rsidRPr="00E54164">
              <w:rPr>
                <w:sz w:val="22"/>
                <w:highlight w:val="yellow"/>
              </w:rPr>
              <w:t xml:space="preserve"> </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EF5AA98" w14:textId="4C6B4D56" w:rsidR="00636122"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w:t>
            </w:r>
            <w:proofErr w:type="gramStart"/>
            <w:r w:rsidRPr="0093721B">
              <w:rPr>
                <w:sz w:val="22"/>
              </w:rPr>
              <w:t>Citizens</w:t>
            </w:r>
            <w:r w:rsidR="00636122">
              <w:rPr>
                <w:sz w:val="22"/>
              </w:rPr>
              <w:t>;</w:t>
            </w:r>
            <w:proofErr w:type="gramEnd"/>
          </w:p>
          <w:p w14:paraId="039B6ECF" w14:textId="21D9F4D4" w:rsidR="00751D30" w:rsidRPr="0093721B"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r w:rsidR="00636122">
              <w:rPr>
                <w:sz w:val="22"/>
              </w:rPr>
              <w:t>; and</w:t>
            </w:r>
          </w:p>
          <w:p w14:paraId="011BB179" w14:textId="2BD0D27A" w:rsidR="0006388B" w:rsidRPr="00636122"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w:t>
            </w:r>
            <w:r w:rsidR="00FB2784" w:rsidRPr="00FB2784">
              <w:rPr>
                <w:sz w:val="22"/>
              </w:rPr>
              <w:t xml:space="preserve"> </w:t>
            </w:r>
            <w:r w:rsidR="00FB2784">
              <w:rPr>
                <w:sz w:val="22"/>
              </w:rPr>
              <w:t>who hold an</w:t>
            </w:r>
            <w:r w:rsidR="00FB2784" w:rsidRPr="00FB2784">
              <w:rPr>
                <w:sz w:val="22"/>
              </w:rPr>
              <w:t xml:space="preserve"> existing valid visa </w:t>
            </w:r>
            <w:r w:rsidR="00FB2784">
              <w:rPr>
                <w:sz w:val="22"/>
              </w:rPr>
              <w:t xml:space="preserve">with </w:t>
            </w:r>
            <w:r w:rsidR="00FB2784" w:rsidRPr="00FB2784">
              <w:rPr>
                <w:sz w:val="22"/>
              </w:rPr>
              <w:t>unrestricted work rights for the duration of the term (</w:t>
            </w:r>
            <w:r w:rsidR="00E66A99">
              <w:rPr>
                <w:sz w:val="22"/>
              </w:rPr>
              <w:t xml:space="preserve">until </w:t>
            </w:r>
            <w:r w:rsidR="00FB2784" w:rsidRPr="00FB2784">
              <w:rPr>
                <w:sz w:val="22"/>
              </w:rPr>
              <w:t xml:space="preserve">at least until mid-2027) </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F3D24D2" w:rsidR="00C45886" w:rsidRPr="0093721B" w:rsidRDefault="00732E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Team Leader, Battery Materials and Design </w:t>
            </w:r>
            <w:r>
              <w:rPr>
                <w:rStyle w:val="eop"/>
                <w:rFonts w:cs="Calibri"/>
                <w:sz w:val="22"/>
              </w:rPr>
              <w:t> </w:t>
            </w:r>
          </w:p>
        </w:tc>
      </w:tr>
      <w:tr w:rsidR="00732EA2"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1D8DA6A5" w:rsidR="00732EA2" w:rsidRPr="0093721B" w:rsidRDefault="00732EA2" w:rsidP="00732EA2">
            <w:pPr>
              <w:pStyle w:val="TableText"/>
              <w:rPr>
                <w:sz w:val="22"/>
              </w:rPr>
            </w:pPr>
            <w:r w:rsidRPr="0093721B">
              <w:rPr>
                <w:sz w:val="22"/>
              </w:rPr>
              <w:t>Client Focus – Internal</w:t>
            </w:r>
          </w:p>
        </w:tc>
        <w:tc>
          <w:tcPr>
            <w:tcW w:w="3555" w:type="pct"/>
          </w:tcPr>
          <w:p w14:paraId="2BFCB108" w14:textId="291E78BB" w:rsidR="00732EA2" w:rsidRPr="0093721B" w:rsidRDefault="00732EA2" w:rsidP="00732E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732EA2"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59C4370C" w:rsidR="00732EA2" w:rsidRPr="0093721B" w:rsidRDefault="00732EA2" w:rsidP="00732EA2">
            <w:pPr>
              <w:pStyle w:val="TableText"/>
              <w:rPr>
                <w:sz w:val="22"/>
              </w:rPr>
            </w:pPr>
            <w:r w:rsidRPr="0093721B">
              <w:rPr>
                <w:sz w:val="22"/>
              </w:rPr>
              <w:t>Client Focus – External</w:t>
            </w:r>
          </w:p>
        </w:tc>
        <w:tc>
          <w:tcPr>
            <w:tcW w:w="3555" w:type="pct"/>
          </w:tcPr>
          <w:p w14:paraId="2385F1FC" w14:textId="00BA04E8" w:rsidR="00732EA2" w:rsidRPr="0093721B" w:rsidRDefault="00732EA2" w:rsidP="00732E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732EA2"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67616230" w:rsidR="00732EA2" w:rsidRPr="0093721B" w:rsidRDefault="00732EA2" w:rsidP="00732EA2">
            <w:pPr>
              <w:pStyle w:val="TableText"/>
              <w:rPr>
                <w:sz w:val="22"/>
              </w:rPr>
            </w:pPr>
            <w:r w:rsidRPr="0093721B">
              <w:rPr>
                <w:sz w:val="22"/>
              </w:rPr>
              <w:t>Number of Direct Reports</w:t>
            </w:r>
          </w:p>
        </w:tc>
        <w:tc>
          <w:tcPr>
            <w:tcW w:w="3555" w:type="pct"/>
          </w:tcPr>
          <w:p w14:paraId="3507BE53" w14:textId="1A38E1D0" w:rsidR="00732EA2" w:rsidRPr="0093721B" w:rsidRDefault="00732EA2" w:rsidP="00732E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732EA2"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1903549" w:rsidR="00732EA2" w:rsidRPr="0093721B" w:rsidRDefault="00732EA2" w:rsidP="00732EA2">
            <w:pPr>
              <w:pStyle w:val="TableText"/>
              <w:rPr>
                <w:sz w:val="22"/>
              </w:rPr>
            </w:pPr>
            <w:r w:rsidRPr="0093721B">
              <w:rPr>
                <w:sz w:val="22"/>
              </w:rPr>
              <w:t>Enquire about this job</w:t>
            </w:r>
          </w:p>
        </w:tc>
        <w:tc>
          <w:tcPr>
            <w:tcW w:w="3555" w:type="pct"/>
          </w:tcPr>
          <w:p w14:paraId="289A01ED" w14:textId="329BE4F6" w:rsidR="00732EA2" w:rsidRPr="00E66A99" w:rsidRDefault="00732EA2" w:rsidP="00732EA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6A99">
              <w:rPr>
                <w:rStyle w:val="normaltextrun"/>
                <w:rFonts w:cs="Calibri"/>
                <w:sz w:val="22"/>
              </w:rPr>
              <w:t xml:space="preserve">Contact </w:t>
            </w:r>
            <w:r w:rsidR="006231CA" w:rsidRPr="00E66A99">
              <w:rPr>
                <w:rStyle w:val="normaltextrun"/>
                <w:rFonts w:cs="Calibri"/>
                <w:sz w:val="22"/>
              </w:rPr>
              <w:t xml:space="preserve">Dr Tony Hollenkamp via email at </w:t>
            </w:r>
            <w:hyperlink r:id="rId11" w:history="1">
              <w:r w:rsidR="006231CA" w:rsidRPr="00E66A99">
                <w:rPr>
                  <w:rStyle w:val="Hyperlink"/>
                  <w:sz w:val="22"/>
                </w:rPr>
                <w:t>tony.hollenkamp</w:t>
              </w:r>
              <w:r w:rsidR="006231CA" w:rsidRPr="00E66A99">
                <w:rPr>
                  <w:rStyle w:val="Hyperlink"/>
                  <w:rFonts w:cs="Calibri"/>
                  <w:sz w:val="22"/>
                </w:rPr>
                <w:t>@csiro.au</w:t>
              </w:r>
            </w:hyperlink>
            <w:r w:rsidR="006231CA" w:rsidRPr="00E66A99">
              <w:rPr>
                <w:rStyle w:val="normaltextrun"/>
                <w:rFonts w:cs="Calibri"/>
                <w:sz w:val="22"/>
              </w:rPr>
              <w:t xml:space="preserve"> or phone +61 3 9545 8903</w:t>
            </w:r>
            <w:r w:rsidR="006231CA" w:rsidRPr="00E66A99">
              <w:rPr>
                <w:rStyle w:val="eop"/>
                <w:rFonts w:cs="Calibri"/>
                <w:sz w:val="22"/>
              </w:rPr>
              <w:t>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DC0844F" w14:textId="1AD8FB59" w:rsidR="00732EA2" w:rsidRDefault="00732EA2" w:rsidP="00465854">
      <w:pPr>
        <w:pStyle w:val="paragraph"/>
        <w:spacing w:before="120" w:beforeAutospacing="0" w:after="120" w:afterAutospacing="0" w:line="264" w:lineRule="auto"/>
        <w:textAlignment w:val="baseline"/>
        <w:rPr>
          <w:color w:val="000000"/>
        </w:rPr>
      </w:pPr>
      <w:r>
        <w:rPr>
          <w:rStyle w:val="normaltextrun"/>
          <w:rFonts w:ascii="Calibri" w:hAnsi="Calibri" w:cs="Calibri"/>
          <w:color w:val="000000"/>
        </w:rPr>
        <w:t>The role of CERC Post</w:t>
      </w:r>
      <w:r w:rsidR="00465854">
        <w:rPr>
          <w:rStyle w:val="normaltextrun"/>
          <w:rFonts w:ascii="Calibri" w:hAnsi="Calibri" w:cs="Calibri"/>
          <w:color w:val="000000"/>
        </w:rPr>
        <w:t>d</w:t>
      </w:r>
      <w:r>
        <w:rPr>
          <w:rStyle w:val="normaltextrun"/>
          <w:rFonts w:ascii="Calibri" w:hAnsi="Calibri" w:cs="Calibri"/>
          <w:color w:val="000000"/>
        </w:rPr>
        <w:t xml:space="preserve">octoral Fellow in CSIRO is to collaborate in scientific and technological activities with other research staff usually by assisting with detailed planning, </w:t>
      </w:r>
      <w:proofErr w:type="gramStart"/>
      <w:r>
        <w:rPr>
          <w:rStyle w:val="normaltextrun"/>
          <w:rFonts w:ascii="Calibri" w:hAnsi="Calibri" w:cs="Calibri"/>
          <w:color w:val="000000"/>
        </w:rPr>
        <w:t>undertaking</w:t>
      </w:r>
      <w:proofErr w:type="gramEnd"/>
      <w:r>
        <w:rPr>
          <w:rStyle w:val="normaltextrun"/>
          <w:rFonts w:ascii="Calibri" w:hAnsi="Calibri" w:cs="Calibri"/>
          <w:color w:val="000000"/>
        </w:rPr>
        <w:t xml:space="preserve"> or assisting with experimental, observational or technology development work, and in carrying out the more practical aspects of the work.</w:t>
      </w:r>
      <w:r>
        <w:rPr>
          <w:rStyle w:val="eop"/>
          <w:rFonts w:ascii="Calibri" w:hAnsi="Calibri" w:cs="Calibri"/>
          <w:color w:val="000000"/>
        </w:rPr>
        <w:t> </w:t>
      </w:r>
    </w:p>
    <w:p w14:paraId="169C99CA" w14:textId="77777777" w:rsidR="006F57C7" w:rsidRDefault="00732EA2" w:rsidP="00465854">
      <w:pPr>
        <w:pStyle w:val="paragraph"/>
        <w:spacing w:before="120" w:beforeAutospacing="0" w:after="120" w:afterAutospacing="0" w:line="264" w:lineRule="auto"/>
        <w:textAlignment w:val="baseline"/>
        <w:rPr>
          <w:rStyle w:val="normaltextrun"/>
          <w:rFonts w:ascii="Calibri" w:hAnsi="Calibri" w:cs="Calibri"/>
          <w:color w:val="000000"/>
        </w:rPr>
      </w:pPr>
      <w:r>
        <w:rPr>
          <w:rStyle w:val="normaltextrun"/>
          <w:rFonts w:ascii="Calibri" w:hAnsi="Calibri" w:cs="Calibri"/>
          <w:color w:val="000000"/>
        </w:rPr>
        <w:t xml:space="preserve">CSIRO Manufacturing is developing deeper expertise in cathode synthesis and production, </w:t>
      </w:r>
      <w:proofErr w:type="gramStart"/>
      <w:r>
        <w:rPr>
          <w:rStyle w:val="normaltextrun"/>
          <w:rFonts w:ascii="Calibri" w:hAnsi="Calibri" w:cs="Calibri"/>
          <w:color w:val="000000"/>
        </w:rPr>
        <w:t>in particular for</w:t>
      </w:r>
      <w:proofErr w:type="gramEnd"/>
      <w:r>
        <w:rPr>
          <w:rStyle w:val="normaltextrun"/>
          <w:rFonts w:ascii="Calibri" w:hAnsi="Calibri" w:cs="Calibri"/>
          <w:color w:val="000000"/>
        </w:rPr>
        <w:t xml:space="preserve"> sodium-ion batteries, to support the development of opportunities for Australian industry. The Battery Materials and Design (BMD) Team is seeking a motivated, enthusiastic Post</w:t>
      </w:r>
      <w:r w:rsidR="00465854">
        <w:rPr>
          <w:rStyle w:val="normaltextrun"/>
          <w:rFonts w:ascii="Calibri" w:hAnsi="Calibri" w:cs="Calibri"/>
          <w:color w:val="000000"/>
        </w:rPr>
        <w:t>d</w:t>
      </w:r>
      <w:r>
        <w:rPr>
          <w:rStyle w:val="normaltextrun"/>
          <w:rFonts w:ascii="Calibri" w:hAnsi="Calibri" w:cs="Calibri"/>
          <w:color w:val="000000"/>
        </w:rPr>
        <w:t>octoral Fellow who has broad knowledge of a variety of cathode materials and particular experience in the synthesis and characterisation of materials designed for sodium-ion batteries.</w:t>
      </w:r>
      <w:r w:rsidR="00465854">
        <w:rPr>
          <w:rStyle w:val="normaltextrun"/>
          <w:rFonts w:ascii="Calibri" w:hAnsi="Calibri" w:cs="Calibri"/>
          <w:color w:val="000000"/>
        </w:rPr>
        <w:t xml:space="preserve"> </w:t>
      </w:r>
      <w:r>
        <w:rPr>
          <w:rStyle w:val="normaltextrun"/>
          <w:rFonts w:ascii="Calibri" w:hAnsi="Calibri" w:cs="Calibri"/>
          <w:color w:val="000000"/>
        </w:rPr>
        <w:t xml:space="preserve"> The research activity will focus on the synthesis of specific cathode materials and how the choice of pre-cursor starting materials affects the resulting properties, based on evaluations of structural, </w:t>
      </w:r>
      <w:proofErr w:type="spellStart"/>
      <w:r>
        <w:rPr>
          <w:rStyle w:val="normaltextrun"/>
          <w:rFonts w:ascii="Calibri" w:hAnsi="Calibri" w:cs="Calibri"/>
          <w:color w:val="000000"/>
        </w:rPr>
        <w:t>physico</w:t>
      </w:r>
      <w:proofErr w:type="spellEnd"/>
      <w:r>
        <w:rPr>
          <w:rStyle w:val="normaltextrun"/>
          <w:rFonts w:ascii="Calibri" w:hAnsi="Calibri" w:cs="Calibri"/>
          <w:color w:val="000000"/>
        </w:rPr>
        <w:t xml:space="preserve">-chemical, and electrochemical performance of the materials produced. Feedback from the latter will guide the development of optimized synthesis parameters for each candidate cathode material. </w:t>
      </w:r>
    </w:p>
    <w:p w14:paraId="4DA088E4" w14:textId="3C474E88" w:rsidR="00732EA2" w:rsidRDefault="00732EA2" w:rsidP="00465854">
      <w:pPr>
        <w:pStyle w:val="paragraph"/>
        <w:spacing w:before="120" w:beforeAutospacing="0" w:after="120" w:afterAutospacing="0" w:line="264" w:lineRule="auto"/>
        <w:textAlignment w:val="baseline"/>
        <w:rPr>
          <w:color w:val="000000"/>
        </w:rPr>
      </w:pPr>
      <w:r>
        <w:rPr>
          <w:rStyle w:val="normaltextrun"/>
          <w:rFonts w:ascii="Calibri" w:hAnsi="Calibri" w:cs="Calibri"/>
          <w:color w:val="000000"/>
        </w:rPr>
        <w:t xml:space="preserve">The </w:t>
      </w:r>
      <w:r w:rsidR="00465854">
        <w:rPr>
          <w:rStyle w:val="normaltextrun"/>
          <w:rFonts w:ascii="Calibri" w:hAnsi="Calibri" w:cs="Calibri"/>
          <w:color w:val="000000"/>
        </w:rPr>
        <w:t xml:space="preserve">CERC </w:t>
      </w:r>
      <w:r>
        <w:rPr>
          <w:rStyle w:val="normaltextrun"/>
          <w:rFonts w:ascii="Calibri" w:hAnsi="Calibri" w:cs="Calibri"/>
          <w:color w:val="000000"/>
        </w:rPr>
        <w:t>F</w:t>
      </w:r>
      <w:r w:rsidR="00465854">
        <w:rPr>
          <w:rStyle w:val="normaltextrun"/>
          <w:rFonts w:ascii="Calibri" w:hAnsi="Calibri" w:cs="Calibri"/>
          <w:color w:val="000000"/>
        </w:rPr>
        <w:t>ellow</w:t>
      </w:r>
      <w:r>
        <w:rPr>
          <w:rStyle w:val="normaltextrun"/>
          <w:rFonts w:ascii="Calibri" w:hAnsi="Calibri" w:cs="Calibri"/>
          <w:color w:val="000000"/>
        </w:rPr>
        <w:t xml:space="preserve"> will be involved in day-to-day laboratory work where tasks include (but are not limited to): synthesising cathode materials, preparing electrode coatings, characterising materials using a range of different techniques and reporting the results at regular team meetings.</w:t>
      </w:r>
      <w:r w:rsidR="00465854">
        <w:rPr>
          <w:rStyle w:val="normaltextrun"/>
          <w:rFonts w:ascii="Calibri" w:hAnsi="Calibri" w:cs="Calibri"/>
          <w:color w:val="000000"/>
        </w:rPr>
        <w:t xml:space="preserve"> </w:t>
      </w:r>
      <w:r>
        <w:rPr>
          <w:rStyle w:val="normaltextrun"/>
          <w:rFonts w:ascii="Calibri" w:hAnsi="Calibri" w:cs="Calibri"/>
          <w:color w:val="000000"/>
        </w:rPr>
        <w:t xml:space="preserve"> The F</w:t>
      </w:r>
      <w:r w:rsidR="00465854">
        <w:rPr>
          <w:rStyle w:val="normaltextrun"/>
          <w:rFonts w:ascii="Calibri" w:hAnsi="Calibri" w:cs="Calibri"/>
          <w:color w:val="000000"/>
        </w:rPr>
        <w:t>ellow</w:t>
      </w:r>
      <w:r>
        <w:rPr>
          <w:rStyle w:val="normaltextrun"/>
          <w:rFonts w:ascii="Calibri" w:hAnsi="Calibri" w:cs="Calibri"/>
          <w:color w:val="000000"/>
        </w:rPr>
        <w:t xml:space="preserve"> will accurately record experiments and maintain quality records to be able to identify problems and triage issues as they occur. Strong communication skills are needed, both oral and written, to provide updates both within the </w:t>
      </w:r>
      <w:r w:rsidR="00465854">
        <w:rPr>
          <w:rStyle w:val="normaltextrun"/>
          <w:rFonts w:ascii="Calibri" w:hAnsi="Calibri" w:cs="Calibri"/>
          <w:color w:val="000000"/>
        </w:rPr>
        <w:t>t</w:t>
      </w:r>
      <w:r>
        <w:rPr>
          <w:rStyle w:val="normaltextrun"/>
          <w:rFonts w:ascii="Calibri" w:hAnsi="Calibri" w:cs="Calibri"/>
          <w:color w:val="000000"/>
        </w:rPr>
        <w:t xml:space="preserve">eam and more broadly. A strong commitment to </w:t>
      </w:r>
      <w:r w:rsidR="00465854" w:rsidRPr="00465854">
        <w:rPr>
          <w:rStyle w:val="normaltextrun"/>
          <w:rFonts w:ascii="Calibri" w:hAnsi="Calibri" w:cs="Calibri"/>
          <w:color w:val="000000"/>
        </w:rPr>
        <w:t>Health, Safety and Environment</w:t>
      </w:r>
      <w:r w:rsidR="00465854">
        <w:rPr>
          <w:rStyle w:val="normaltextrun"/>
          <w:rFonts w:ascii="Calibri" w:hAnsi="Calibri" w:cs="Calibri"/>
          <w:color w:val="000000"/>
        </w:rPr>
        <w:t xml:space="preserve"> (HSE)</w:t>
      </w:r>
      <w:r>
        <w:rPr>
          <w:rStyle w:val="normaltextrun"/>
          <w:rFonts w:ascii="Calibri" w:hAnsi="Calibri" w:cs="Calibri"/>
          <w:color w:val="000000"/>
        </w:rPr>
        <w:t xml:space="preserve"> is also required.</w:t>
      </w:r>
    </w:p>
    <w:p w14:paraId="71F40F27" w14:textId="22B06387" w:rsidR="00780FD0" w:rsidRPr="00780FD0" w:rsidRDefault="00780FD0" w:rsidP="00780FD0"/>
    <w:p w14:paraId="241FE752" w14:textId="6D7EC771" w:rsidR="00B50C20" w:rsidRPr="00B50C20" w:rsidRDefault="00B50C20" w:rsidP="00B50C20">
      <w:pPr>
        <w:pStyle w:val="Heading3"/>
      </w:pPr>
      <w:r w:rsidRPr="00B50C20">
        <w:t>Duties and Key Result Areas</w:t>
      </w:r>
    </w:p>
    <w:p w14:paraId="1D51CD79" w14:textId="1C7A078B" w:rsidR="00732EA2" w:rsidRDefault="006F57C7" w:rsidP="00732EA2">
      <w:pPr>
        <w:pStyle w:val="ListParagraph"/>
        <w:numPr>
          <w:ilvl w:val="0"/>
          <w:numId w:val="23"/>
        </w:numPr>
        <w:spacing w:after="60" w:line="240" w:lineRule="auto"/>
        <w:ind w:left="426"/>
      </w:pPr>
      <w:bookmarkStart w:id="2" w:name="_Hlk159341758"/>
      <w:r>
        <w:t>Conducting s</w:t>
      </w:r>
      <w:r w:rsidR="00732EA2">
        <w:t>ynthesis of a range of sodium-ion cathode materials</w:t>
      </w:r>
      <w:r>
        <w:t>.</w:t>
      </w:r>
    </w:p>
    <w:p w14:paraId="66446044" w14:textId="09C45ED9" w:rsidR="00732EA2" w:rsidRDefault="00594C52" w:rsidP="00732EA2">
      <w:pPr>
        <w:pStyle w:val="ListParagraph"/>
        <w:numPr>
          <w:ilvl w:val="0"/>
          <w:numId w:val="23"/>
        </w:numPr>
        <w:spacing w:after="60" w:line="240" w:lineRule="auto"/>
        <w:ind w:left="426"/>
      </w:pPr>
      <w:r w:rsidRPr="00594C52">
        <w:t>Conducting</w:t>
      </w:r>
      <w:r w:rsidR="00732EA2">
        <w:t xml:space="preserve"> physicochemical characterisation of the materials</w:t>
      </w:r>
      <w:r w:rsidR="006F57C7">
        <w:t>.</w:t>
      </w:r>
    </w:p>
    <w:p w14:paraId="682DEB37" w14:textId="71AC61DE" w:rsidR="00732EA2" w:rsidRDefault="007F5BAC" w:rsidP="00732EA2">
      <w:pPr>
        <w:pStyle w:val="ListParagraph"/>
        <w:numPr>
          <w:ilvl w:val="0"/>
          <w:numId w:val="23"/>
        </w:numPr>
        <w:spacing w:after="60" w:line="240" w:lineRule="auto"/>
        <w:ind w:left="426"/>
      </w:pPr>
      <w:r w:rsidRPr="007F5BAC">
        <w:lastRenderedPageBreak/>
        <w:t xml:space="preserve">Performing </w:t>
      </w:r>
      <w:r>
        <w:t>d</w:t>
      </w:r>
      <w:r w:rsidR="00732EA2">
        <w:t>evice fabrication, as coin-cells and in three-electrode cells</w:t>
      </w:r>
      <w:r w:rsidR="006F57C7">
        <w:t>.</w:t>
      </w:r>
      <w:r w:rsidR="00732EA2">
        <w:t xml:space="preserve"> </w:t>
      </w:r>
    </w:p>
    <w:p w14:paraId="44A58701" w14:textId="2CD7CF47" w:rsidR="00732EA2" w:rsidRDefault="00732EA2" w:rsidP="00732EA2">
      <w:pPr>
        <w:pStyle w:val="ListParagraph"/>
        <w:numPr>
          <w:ilvl w:val="0"/>
          <w:numId w:val="23"/>
        </w:numPr>
        <w:spacing w:after="60" w:line="240" w:lineRule="auto"/>
        <w:ind w:left="426"/>
      </w:pPr>
      <w:r>
        <w:t xml:space="preserve">Evaluating cathode performance through coin-cell testing and reporting of the results.  </w:t>
      </w:r>
    </w:p>
    <w:p w14:paraId="1D390C07" w14:textId="75FB3754" w:rsidR="00732EA2" w:rsidRDefault="007F5BAC" w:rsidP="00732EA2">
      <w:pPr>
        <w:pStyle w:val="ListParagraph"/>
        <w:numPr>
          <w:ilvl w:val="0"/>
          <w:numId w:val="23"/>
        </w:numPr>
        <w:spacing w:after="60" w:line="240" w:lineRule="auto"/>
        <w:ind w:left="426"/>
      </w:pPr>
      <w:r w:rsidRPr="00685167">
        <w:t xml:space="preserve">Identifying </w:t>
      </w:r>
      <w:r>
        <w:t>p</w:t>
      </w:r>
      <w:r w:rsidR="00732EA2">
        <w:t xml:space="preserve">re- and post-service characterisation of materials and battery cells to identify problems and propose potential solutions. </w:t>
      </w:r>
    </w:p>
    <w:bookmarkEnd w:id="2"/>
    <w:p w14:paraId="308F3A24" w14:textId="238945CF" w:rsidR="00732EA2" w:rsidRDefault="00732EA2" w:rsidP="00732EA2">
      <w:pPr>
        <w:pStyle w:val="ListParagraph"/>
        <w:numPr>
          <w:ilvl w:val="0"/>
          <w:numId w:val="23"/>
        </w:numPr>
        <w:spacing w:after="60" w:line="240" w:lineRule="auto"/>
        <w:ind w:left="426"/>
      </w:pPr>
      <w:r>
        <w:t xml:space="preserve">Maintaining accurate and up-to-date records for track and tracing purposes. </w:t>
      </w:r>
    </w:p>
    <w:p w14:paraId="01B64981" w14:textId="31BD3BC3" w:rsidR="00732EA2" w:rsidRDefault="00732EA2" w:rsidP="00732EA2">
      <w:pPr>
        <w:pStyle w:val="ListParagraph"/>
        <w:numPr>
          <w:ilvl w:val="0"/>
          <w:numId w:val="23"/>
        </w:numPr>
        <w:spacing w:after="60" w:line="240" w:lineRule="auto"/>
        <w:ind w:left="426"/>
      </w:pPr>
      <w:r>
        <w:t xml:space="preserve">Joining the regular project meetings.  </w:t>
      </w:r>
    </w:p>
    <w:p w14:paraId="492E85D9" w14:textId="2D03655E" w:rsidR="00732EA2" w:rsidRDefault="00732EA2" w:rsidP="00732EA2">
      <w:pPr>
        <w:pStyle w:val="ListParagraph"/>
        <w:numPr>
          <w:ilvl w:val="0"/>
          <w:numId w:val="23"/>
        </w:numPr>
        <w:spacing w:after="60" w:line="240" w:lineRule="auto"/>
        <w:ind w:left="426"/>
      </w:pPr>
      <w:r>
        <w:t>Contributi</w:t>
      </w:r>
      <w:r w:rsidR="006F57C7">
        <w:t>ng</w:t>
      </w:r>
      <w:r>
        <w:t xml:space="preserve"> to accurate reports for internal and external clients. </w:t>
      </w:r>
    </w:p>
    <w:p w14:paraId="18D1A137" w14:textId="0883BC8F" w:rsidR="00732EA2" w:rsidRDefault="00732EA2" w:rsidP="00732EA2">
      <w:pPr>
        <w:pStyle w:val="ListParagraph"/>
        <w:numPr>
          <w:ilvl w:val="0"/>
          <w:numId w:val="23"/>
        </w:numPr>
        <w:spacing w:after="60" w:line="240" w:lineRule="auto"/>
        <w:ind w:left="426"/>
      </w:pPr>
      <w:r>
        <w:t>Participat</w:t>
      </w:r>
      <w:r w:rsidR="007F5BAC">
        <w:t>ing</w:t>
      </w:r>
      <w:r>
        <w:t xml:space="preserve"> in updating the safety documents such as SWI’s as appropriate and keeping the lab safe. </w:t>
      </w:r>
    </w:p>
    <w:p w14:paraId="3D227B1F" w14:textId="2685E909" w:rsidR="00732EA2" w:rsidRDefault="00732EA2" w:rsidP="00732EA2">
      <w:pPr>
        <w:pStyle w:val="ListParagraph"/>
        <w:numPr>
          <w:ilvl w:val="0"/>
          <w:numId w:val="23"/>
        </w:numPr>
        <w:spacing w:after="60" w:line="240" w:lineRule="auto"/>
        <w:ind w:left="426"/>
      </w:pPr>
      <w:r>
        <w:t xml:space="preserve">Contributing to the regular maintenance of laboratory equipment and facilities which you and the </w:t>
      </w:r>
      <w:r w:rsidR="006F57C7">
        <w:t>t</w:t>
      </w:r>
      <w:r>
        <w:t>eam use.</w:t>
      </w:r>
    </w:p>
    <w:p w14:paraId="6EDA1A51" w14:textId="0360D446" w:rsidR="00732EA2" w:rsidRDefault="00732EA2" w:rsidP="00732EA2">
      <w:pPr>
        <w:pStyle w:val="ListParagraph"/>
        <w:numPr>
          <w:ilvl w:val="0"/>
          <w:numId w:val="23"/>
        </w:numPr>
        <w:spacing w:after="60" w:line="240" w:lineRule="auto"/>
        <w:ind w:left="426"/>
      </w:pPr>
      <w:r>
        <w:t xml:space="preserve">Being able to work independently, as well as collaboratively within the </w:t>
      </w:r>
      <w:r w:rsidR="007F5BAC">
        <w:t>t</w:t>
      </w:r>
      <w:r>
        <w:t>eam environment, to deliver tasks in timely manner to internal and external stakeholders.</w:t>
      </w:r>
    </w:p>
    <w:p w14:paraId="40308F42" w14:textId="4A961C38" w:rsidR="00732EA2" w:rsidRDefault="00732EA2" w:rsidP="00732EA2">
      <w:pPr>
        <w:pStyle w:val="ListParagraph"/>
        <w:numPr>
          <w:ilvl w:val="0"/>
          <w:numId w:val="23"/>
        </w:numPr>
        <w:spacing w:after="60" w:line="240" w:lineRule="auto"/>
        <w:ind w:left="426"/>
      </w:pPr>
      <w:r>
        <w:t xml:space="preserve">Adhere to the spirit and practice of CSIRO’s Code of Conduct, Health, Safety and Environment procedures and policy, Diversity initiatives and Making Safety Personal goals.  </w:t>
      </w:r>
    </w:p>
    <w:p w14:paraId="21F4BE4E" w14:textId="5E9309BD" w:rsidR="00732EA2" w:rsidRDefault="00732EA2" w:rsidP="00732EA2">
      <w:pPr>
        <w:pStyle w:val="ListParagraph"/>
        <w:numPr>
          <w:ilvl w:val="0"/>
          <w:numId w:val="23"/>
        </w:numPr>
        <w:spacing w:after="60" w:line="240" w:lineRule="auto"/>
        <w:ind w:left="426"/>
      </w:pPr>
      <w:r>
        <w:t xml:space="preserve">Design new processes or apparatus by adapting existing techniques and components to meet special circumstances or undertake modifications to methods requiring some innovation. </w:t>
      </w:r>
    </w:p>
    <w:p w14:paraId="45357C52" w14:textId="1C664528" w:rsidR="00732EA2" w:rsidRDefault="00732EA2" w:rsidP="00732EA2">
      <w:pPr>
        <w:pStyle w:val="ListParagraph"/>
        <w:numPr>
          <w:ilvl w:val="0"/>
          <w:numId w:val="23"/>
        </w:numPr>
        <w:spacing w:after="60" w:line="240" w:lineRule="auto"/>
        <w:ind w:left="426"/>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 </w:t>
      </w:r>
    </w:p>
    <w:p w14:paraId="7DC3B2A4" w14:textId="56AE1528" w:rsidR="00732EA2" w:rsidRPr="007B0F90" w:rsidRDefault="00732EA2" w:rsidP="00AF26DE">
      <w:pPr>
        <w:pStyle w:val="ListParagraph"/>
        <w:numPr>
          <w:ilvl w:val="0"/>
          <w:numId w:val="23"/>
        </w:numPr>
        <w:spacing w:after="60" w:line="240" w:lineRule="auto"/>
        <w:ind w:left="426"/>
        <w:rPr>
          <w:szCs w:val="24"/>
        </w:rPr>
      </w:pPr>
      <w:r w:rsidRPr="00732EA2">
        <w:t>Other duties as directed</w:t>
      </w:r>
      <w:r>
        <w:t>.</w:t>
      </w:r>
    </w:p>
    <w:p w14:paraId="001261E1" w14:textId="0A1C610C" w:rsidR="00780FD0" w:rsidRPr="00780FD0" w:rsidRDefault="00780FD0" w:rsidP="007B0F90">
      <w:pPr>
        <w:spacing w:before="240"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786CC69"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732EA2" w:rsidRPr="00732EA2">
        <w:rPr>
          <w:rFonts w:asciiTheme="minorHAnsi" w:hAnsiTheme="minorHAnsi" w:cstheme="minorHAnsi"/>
          <w:szCs w:val="24"/>
        </w:rPr>
        <w:t>Chemistry, Physics, Materials Science or Materials Engineering</w:t>
      </w:r>
      <w:r w:rsidR="00732EA2">
        <w:rPr>
          <w:rFonts w:asciiTheme="minorHAnsi" w:hAnsiTheme="minorHAnsi" w:cstheme="minorHAnsi"/>
          <w:szCs w:val="24"/>
        </w:rPr>
        <w:t>.</w:t>
      </w:r>
    </w:p>
    <w:p w14:paraId="0EEF3E12" w14:textId="77777777"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365DAA32" w14:textId="7B2B16E0" w:rsidR="00732EA2" w:rsidRPr="00732EA2" w:rsidRDefault="00732EA2" w:rsidP="00732EA2">
      <w:pPr>
        <w:numPr>
          <w:ilvl w:val="0"/>
          <w:numId w:val="25"/>
        </w:numPr>
        <w:spacing w:before="0" w:after="60" w:line="240" w:lineRule="auto"/>
        <w:rPr>
          <w:rFonts w:cs="Calibri"/>
          <w:szCs w:val="24"/>
        </w:rPr>
      </w:pPr>
      <w:r w:rsidRPr="00732EA2">
        <w:rPr>
          <w:rFonts w:cs="Calibri"/>
          <w:szCs w:val="24"/>
        </w:rPr>
        <w:t>Demonstrable experience in the synthesis and characterisation of sodium-ion battery cathode materials</w:t>
      </w:r>
      <w:r>
        <w:rPr>
          <w:rFonts w:cs="Calibri"/>
          <w:szCs w:val="24"/>
        </w:rPr>
        <w:t>.</w:t>
      </w:r>
    </w:p>
    <w:p w14:paraId="425716DB" w14:textId="70236E27" w:rsidR="00732EA2" w:rsidRPr="00732EA2" w:rsidRDefault="00732EA2" w:rsidP="00732EA2">
      <w:pPr>
        <w:numPr>
          <w:ilvl w:val="0"/>
          <w:numId w:val="25"/>
        </w:numPr>
        <w:spacing w:before="0" w:after="60" w:line="240" w:lineRule="auto"/>
        <w:rPr>
          <w:rFonts w:cs="Calibri"/>
          <w:szCs w:val="24"/>
        </w:rPr>
      </w:pPr>
      <w:r w:rsidRPr="00732EA2">
        <w:rPr>
          <w:rFonts w:cs="Calibri"/>
          <w:szCs w:val="24"/>
        </w:rPr>
        <w:t xml:space="preserve">Deep understanding of the relationships between composition, processing, and performance for sodium-ion or lithium-ion </w:t>
      </w:r>
      <w:r w:rsidR="003D7F14" w:rsidRPr="003D7F14">
        <w:rPr>
          <w:rFonts w:cs="Calibri"/>
          <w:szCs w:val="24"/>
        </w:rPr>
        <w:t>cathode materials</w:t>
      </w:r>
      <w:r w:rsidR="003D7F14">
        <w:rPr>
          <w:rFonts w:cs="Calibri"/>
          <w:szCs w:val="24"/>
        </w:rPr>
        <w:t>.</w:t>
      </w:r>
    </w:p>
    <w:p w14:paraId="2214AF78" w14:textId="0F54B211" w:rsidR="00732EA2" w:rsidRPr="00732EA2" w:rsidRDefault="00732EA2" w:rsidP="00732EA2">
      <w:pPr>
        <w:numPr>
          <w:ilvl w:val="0"/>
          <w:numId w:val="25"/>
        </w:numPr>
        <w:spacing w:before="0" w:after="60" w:line="240" w:lineRule="auto"/>
        <w:rPr>
          <w:rFonts w:cs="Calibri"/>
          <w:szCs w:val="24"/>
        </w:rPr>
      </w:pPr>
      <w:r w:rsidRPr="00732EA2">
        <w:rPr>
          <w:rFonts w:cs="Calibri"/>
          <w:szCs w:val="24"/>
        </w:rPr>
        <w:t>Expertise in the use of gloveboxes and battery testing equipment</w:t>
      </w:r>
      <w:r>
        <w:rPr>
          <w:rFonts w:cs="Calibri"/>
          <w:szCs w:val="24"/>
        </w:rPr>
        <w:t>.</w:t>
      </w:r>
    </w:p>
    <w:p w14:paraId="0E9C5541" w14:textId="5427212F" w:rsidR="00732EA2" w:rsidRPr="00732EA2" w:rsidRDefault="00732EA2" w:rsidP="00732EA2">
      <w:pPr>
        <w:numPr>
          <w:ilvl w:val="0"/>
          <w:numId w:val="25"/>
        </w:numPr>
        <w:spacing w:before="0" w:after="60" w:line="240" w:lineRule="auto"/>
        <w:rPr>
          <w:rFonts w:cs="Calibri"/>
          <w:szCs w:val="24"/>
        </w:rPr>
      </w:pPr>
      <w:r w:rsidRPr="00732EA2">
        <w:rPr>
          <w:rFonts w:cs="Calibri"/>
          <w:szCs w:val="24"/>
        </w:rPr>
        <w:t>Computer literacy and familiarity with MS Office Applications as well as other graphing packages such as Origin</w:t>
      </w:r>
      <w:r>
        <w:rPr>
          <w:rFonts w:cs="Calibri"/>
          <w:szCs w:val="24"/>
        </w:rPr>
        <w:t>.</w:t>
      </w:r>
    </w:p>
    <w:p w14:paraId="1E7F5D1B" w14:textId="3C366F1B" w:rsidR="00732EA2" w:rsidRPr="00732EA2" w:rsidRDefault="00732EA2" w:rsidP="00732EA2">
      <w:pPr>
        <w:numPr>
          <w:ilvl w:val="0"/>
          <w:numId w:val="25"/>
        </w:numPr>
        <w:spacing w:before="0" w:after="60" w:line="240" w:lineRule="auto"/>
        <w:rPr>
          <w:rFonts w:cs="Calibri"/>
          <w:szCs w:val="24"/>
        </w:rPr>
      </w:pPr>
      <w:r w:rsidRPr="00732EA2">
        <w:rPr>
          <w:rFonts w:cs="Calibri"/>
          <w:szCs w:val="24"/>
        </w:rPr>
        <w:t xml:space="preserve">Demonstrated track record of working collaboratively within a </w:t>
      </w:r>
      <w:r w:rsidR="007B0F90">
        <w:rPr>
          <w:rFonts w:cs="Calibri"/>
          <w:szCs w:val="24"/>
        </w:rPr>
        <w:t>t</w:t>
      </w:r>
      <w:r w:rsidRPr="00732EA2">
        <w:rPr>
          <w:rFonts w:cs="Calibri"/>
          <w:szCs w:val="24"/>
        </w:rPr>
        <w:t>eam to achieve results</w:t>
      </w:r>
      <w:r>
        <w:rPr>
          <w:rFonts w:cs="Calibri"/>
          <w:szCs w:val="24"/>
        </w:rPr>
        <w:t>.</w:t>
      </w:r>
    </w:p>
    <w:p w14:paraId="0B2CFF93" w14:textId="39561138" w:rsidR="00360D3C" w:rsidRPr="00EE6E1C" w:rsidRDefault="00732EA2" w:rsidP="00732EA2">
      <w:pPr>
        <w:numPr>
          <w:ilvl w:val="0"/>
          <w:numId w:val="25"/>
        </w:numPr>
        <w:spacing w:before="0" w:after="60" w:line="240" w:lineRule="auto"/>
        <w:rPr>
          <w:rFonts w:cs="Calibri"/>
          <w:szCs w:val="24"/>
        </w:rPr>
      </w:pPr>
      <w:r w:rsidRPr="00732EA2">
        <w:rPr>
          <w:rFonts w:cs="Calibri"/>
          <w:szCs w:val="24"/>
        </w:rPr>
        <w:t>Able to prioriti</w:t>
      </w:r>
      <w:r w:rsidR="007B0F90">
        <w:rPr>
          <w:rFonts w:cs="Calibri"/>
          <w:szCs w:val="24"/>
        </w:rPr>
        <w:t>s</w:t>
      </w:r>
      <w:r w:rsidRPr="00732EA2">
        <w:rPr>
          <w:rFonts w:cs="Calibri"/>
          <w:szCs w:val="24"/>
        </w:rPr>
        <w:t>e and manage time effectively</w:t>
      </w:r>
      <w:r>
        <w:rPr>
          <w:rFonts w:cs="Calibri"/>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D63F1EC" w14:textId="48506FC3" w:rsidR="00732EA2" w:rsidRPr="00732EA2" w:rsidRDefault="00732EA2" w:rsidP="00732EA2">
      <w:pPr>
        <w:numPr>
          <w:ilvl w:val="0"/>
          <w:numId w:val="26"/>
        </w:numPr>
        <w:spacing w:before="0" w:after="60" w:line="240" w:lineRule="auto"/>
        <w:rPr>
          <w:iCs/>
          <w:szCs w:val="24"/>
        </w:rPr>
      </w:pPr>
      <w:r w:rsidRPr="00732EA2">
        <w:rPr>
          <w:iCs/>
          <w:szCs w:val="24"/>
        </w:rPr>
        <w:t>Demonstrated proficiency in the use of X-ray characterization techniques, including powder diffraction analysis, photoelectron spectroscopy, fluorescence analysis</w:t>
      </w:r>
      <w:r>
        <w:rPr>
          <w:iCs/>
          <w:szCs w:val="24"/>
        </w:rPr>
        <w:t>.</w:t>
      </w:r>
    </w:p>
    <w:p w14:paraId="4E448FF9" w14:textId="3038CCC6" w:rsidR="00732EA2" w:rsidRPr="00732EA2" w:rsidRDefault="00732EA2" w:rsidP="00732EA2">
      <w:pPr>
        <w:numPr>
          <w:ilvl w:val="0"/>
          <w:numId w:val="26"/>
        </w:numPr>
        <w:spacing w:before="0" w:after="60" w:line="240" w:lineRule="auto"/>
        <w:rPr>
          <w:iCs/>
          <w:szCs w:val="24"/>
        </w:rPr>
      </w:pPr>
      <w:r w:rsidRPr="00732EA2">
        <w:rPr>
          <w:iCs/>
          <w:szCs w:val="24"/>
        </w:rPr>
        <w:t xml:space="preserve">Demonstrated proficiency in the use of electron beam characterization techniques, including scanning electron microscopies, X-ray </w:t>
      </w:r>
      <w:proofErr w:type="spellStart"/>
      <w:r w:rsidRPr="00732EA2">
        <w:rPr>
          <w:iCs/>
          <w:szCs w:val="24"/>
        </w:rPr>
        <w:t>spectrometries</w:t>
      </w:r>
      <w:proofErr w:type="spellEnd"/>
      <w:r w:rsidRPr="00732EA2">
        <w:rPr>
          <w:iCs/>
          <w:szCs w:val="24"/>
        </w:rPr>
        <w:t>, electron diffraction</w:t>
      </w:r>
      <w:r>
        <w:rPr>
          <w:iCs/>
          <w:szCs w:val="24"/>
        </w:rPr>
        <w:t>.</w:t>
      </w:r>
    </w:p>
    <w:p w14:paraId="375427DD" w14:textId="4FA19CA6" w:rsidR="00732EA2" w:rsidRPr="00732EA2" w:rsidRDefault="00732EA2" w:rsidP="00732EA2">
      <w:pPr>
        <w:numPr>
          <w:ilvl w:val="0"/>
          <w:numId w:val="26"/>
        </w:numPr>
        <w:spacing w:before="0" w:after="60" w:line="240" w:lineRule="auto"/>
        <w:rPr>
          <w:iCs/>
          <w:szCs w:val="24"/>
        </w:rPr>
      </w:pPr>
      <w:r w:rsidRPr="00732EA2">
        <w:rPr>
          <w:iCs/>
          <w:szCs w:val="24"/>
        </w:rPr>
        <w:t>Demonstrated proficiency in the use of analytical/characterization techniques, including those based on ICP, electroanalytical methods, NMR spectroscopy, Thermal analysis (DSC, etc.)</w:t>
      </w:r>
      <w:r>
        <w:rPr>
          <w:iCs/>
          <w:szCs w:val="24"/>
        </w:rPr>
        <w:t xml:space="preserve">. </w:t>
      </w:r>
    </w:p>
    <w:p w14:paraId="2AD225F0" w14:textId="06037AE7" w:rsidR="00360D3C" w:rsidRPr="00B50C20" w:rsidRDefault="00732EA2" w:rsidP="00732EA2">
      <w:pPr>
        <w:numPr>
          <w:ilvl w:val="0"/>
          <w:numId w:val="26"/>
        </w:numPr>
        <w:spacing w:before="0" w:after="60" w:line="240" w:lineRule="auto"/>
        <w:rPr>
          <w:iCs/>
          <w:szCs w:val="24"/>
        </w:rPr>
      </w:pPr>
      <w:r w:rsidRPr="00732EA2">
        <w:rPr>
          <w:iCs/>
          <w:szCs w:val="24"/>
        </w:rPr>
        <w:t>Working knowledge of computational chemistry packages and their application to issues affecting lithium-ion/sodium-ion cathode materials</w:t>
      </w:r>
      <w:r>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71A508C"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3A1112">
        <w:t xml:space="preserve"> (AU$89,680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7257B7C" w14:textId="77777777" w:rsidR="007B0F90" w:rsidRDefault="007B0F90" w:rsidP="005C2DA3"/>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3A1112" w:rsidRDefault="00655CDB" w:rsidP="00655CDB">
      <w:pPr>
        <w:pStyle w:val="Boxedlistbullet"/>
        <w:spacing w:before="100" w:beforeAutospacing="1" w:after="100" w:afterAutospacing="1"/>
      </w:pPr>
      <w:r w:rsidRPr="003A1112">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3A1112" w:rsidRDefault="00655CDB" w:rsidP="00655CDB">
      <w:pPr>
        <w:pStyle w:val="Boxedlistbullet"/>
        <w:spacing w:before="100" w:beforeAutospacing="1" w:after="100" w:afterAutospacing="1"/>
      </w:pPr>
      <w:r w:rsidRPr="003A1112">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3A1112">
        <w:t>).-</w:t>
      </w:r>
      <w:proofErr w:type="gramEnd"/>
      <w:r w:rsidRPr="003A1112">
        <w:t xml:space="preserve"> https://ielts.com.au/ </w:t>
      </w:r>
    </w:p>
    <w:p w14:paraId="019CABEE" w14:textId="77777777" w:rsidR="007B0F90" w:rsidRDefault="007B0F90" w:rsidP="005C2DA3">
      <w:pPr>
        <w:spacing w:after="100" w:afterAutospacing="1"/>
        <w:outlineLvl w:val="2"/>
        <w:rPr>
          <w:rFonts w:cs="Arial"/>
          <w:b/>
          <w:bCs/>
          <w:color w:val="auto"/>
          <w:sz w:val="26"/>
          <w:szCs w:val="26"/>
        </w:rPr>
      </w:pPr>
    </w:p>
    <w:p w14:paraId="2BB058BD" w14:textId="53FF3B8E"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6C767C1"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w:t>
      </w:r>
      <w:r w:rsidR="00732EA2">
        <w:rPr>
          <w:bCs/>
          <w:szCs w:val="24"/>
        </w:rPr>
        <w:t xml:space="preserve"> CSIRO</w:t>
      </w:r>
      <w:r w:rsidRPr="00D923FE">
        <w:rPr>
          <w:bCs/>
          <w:szCs w:val="24"/>
        </w:rPr>
        <w:t xml:space="preserve"> </w:t>
      </w:r>
      <w:hyperlink r:id="rId18" w:tooltip="Manufacturing- CSIRO Website" w:history="1">
        <w:r w:rsidR="00732EA2" w:rsidRPr="00B50C20">
          <w:rPr>
            <w:rStyle w:val="Hyperlink"/>
            <w:rFonts w:cs="Arial"/>
            <w:bCs/>
            <w:szCs w:val="24"/>
          </w:rPr>
          <w:t>Manufacturing</w:t>
        </w:r>
      </w:hyperlink>
      <w:r w:rsidR="00732EA2"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EED3" w14:textId="77777777" w:rsidR="000C12D4" w:rsidRDefault="000C12D4" w:rsidP="000A377A">
      <w:r>
        <w:separator/>
      </w:r>
    </w:p>
  </w:endnote>
  <w:endnote w:type="continuationSeparator" w:id="0">
    <w:p w14:paraId="4202BDBC" w14:textId="77777777" w:rsidR="000C12D4" w:rsidRDefault="000C12D4" w:rsidP="000A377A">
      <w:r>
        <w:continuationSeparator/>
      </w:r>
    </w:p>
  </w:endnote>
  <w:endnote w:type="continuationNotice" w:id="1">
    <w:p w14:paraId="6AB53898" w14:textId="77777777" w:rsidR="000C12D4" w:rsidRDefault="000C1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3D12" w14:textId="77777777" w:rsidR="000C12D4" w:rsidRDefault="000C12D4" w:rsidP="000A377A">
      <w:r>
        <w:separator/>
      </w:r>
    </w:p>
  </w:footnote>
  <w:footnote w:type="continuationSeparator" w:id="0">
    <w:p w14:paraId="50411C19" w14:textId="77777777" w:rsidR="000C12D4" w:rsidRDefault="000C12D4" w:rsidP="000A377A">
      <w:r>
        <w:continuationSeparator/>
      </w:r>
    </w:p>
  </w:footnote>
  <w:footnote w:type="continuationNotice" w:id="1">
    <w:p w14:paraId="602ABC8D" w14:textId="77777777" w:rsidR="000C12D4" w:rsidRDefault="000C1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023" w:hanging="360"/>
      </w:pPr>
      <w:rPr>
        <w:rFonts w:ascii="Symbol" w:hAnsi="Symbol" w:hint="default"/>
      </w:rPr>
    </w:lvl>
    <w:lvl w:ilvl="1" w:tplc="0C090003">
      <w:start w:val="1"/>
      <w:numFmt w:val="bullet"/>
      <w:lvlText w:val="o"/>
      <w:lvlJc w:val="left"/>
      <w:pPr>
        <w:ind w:left="7535" w:hanging="360"/>
      </w:pPr>
      <w:rPr>
        <w:rFonts w:ascii="Courier New" w:hAnsi="Courier New" w:cs="Courier New" w:hint="default"/>
      </w:rPr>
    </w:lvl>
    <w:lvl w:ilvl="2" w:tplc="0C090005" w:tentative="1">
      <w:start w:val="1"/>
      <w:numFmt w:val="bullet"/>
      <w:lvlText w:val=""/>
      <w:lvlJc w:val="left"/>
      <w:pPr>
        <w:ind w:left="8255" w:hanging="360"/>
      </w:pPr>
      <w:rPr>
        <w:rFonts w:ascii="Wingdings" w:hAnsi="Wingdings" w:hint="default"/>
      </w:rPr>
    </w:lvl>
    <w:lvl w:ilvl="3" w:tplc="0C090001" w:tentative="1">
      <w:start w:val="1"/>
      <w:numFmt w:val="bullet"/>
      <w:lvlText w:val=""/>
      <w:lvlJc w:val="left"/>
      <w:pPr>
        <w:ind w:left="8975" w:hanging="360"/>
      </w:pPr>
      <w:rPr>
        <w:rFonts w:ascii="Symbol" w:hAnsi="Symbol" w:hint="default"/>
      </w:rPr>
    </w:lvl>
    <w:lvl w:ilvl="4" w:tplc="0C090003" w:tentative="1">
      <w:start w:val="1"/>
      <w:numFmt w:val="bullet"/>
      <w:lvlText w:val="o"/>
      <w:lvlJc w:val="left"/>
      <w:pPr>
        <w:ind w:left="9695" w:hanging="360"/>
      </w:pPr>
      <w:rPr>
        <w:rFonts w:ascii="Courier New" w:hAnsi="Courier New" w:cs="Courier New" w:hint="default"/>
      </w:rPr>
    </w:lvl>
    <w:lvl w:ilvl="5" w:tplc="0C090005" w:tentative="1">
      <w:start w:val="1"/>
      <w:numFmt w:val="bullet"/>
      <w:lvlText w:val=""/>
      <w:lvlJc w:val="left"/>
      <w:pPr>
        <w:ind w:left="10415" w:hanging="360"/>
      </w:pPr>
      <w:rPr>
        <w:rFonts w:ascii="Wingdings" w:hAnsi="Wingdings" w:hint="default"/>
      </w:rPr>
    </w:lvl>
    <w:lvl w:ilvl="6" w:tplc="0C090001" w:tentative="1">
      <w:start w:val="1"/>
      <w:numFmt w:val="bullet"/>
      <w:lvlText w:val=""/>
      <w:lvlJc w:val="left"/>
      <w:pPr>
        <w:ind w:left="11135" w:hanging="360"/>
      </w:pPr>
      <w:rPr>
        <w:rFonts w:ascii="Symbol" w:hAnsi="Symbol" w:hint="default"/>
      </w:rPr>
    </w:lvl>
    <w:lvl w:ilvl="7" w:tplc="0C090003" w:tentative="1">
      <w:start w:val="1"/>
      <w:numFmt w:val="bullet"/>
      <w:lvlText w:val="o"/>
      <w:lvlJc w:val="left"/>
      <w:pPr>
        <w:ind w:left="11855" w:hanging="360"/>
      </w:pPr>
      <w:rPr>
        <w:rFonts w:ascii="Courier New" w:hAnsi="Courier New" w:cs="Courier New" w:hint="default"/>
      </w:rPr>
    </w:lvl>
    <w:lvl w:ilvl="8" w:tplc="0C090005" w:tentative="1">
      <w:start w:val="1"/>
      <w:numFmt w:val="bullet"/>
      <w:lvlText w:val=""/>
      <w:lvlJc w:val="left"/>
      <w:pPr>
        <w:ind w:left="12575"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8"/>
  </w:num>
  <w:num w:numId="15" w16cid:durableId="1203399894">
    <w:abstractNumId w:val="32"/>
  </w:num>
  <w:num w:numId="16" w16cid:durableId="1691031208">
    <w:abstractNumId w:val="29"/>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1"/>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3"/>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0"/>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112"/>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7F14"/>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585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C52"/>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1CA"/>
    <w:rsid w:val="006246C0"/>
    <w:rsid w:val="0062521D"/>
    <w:rsid w:val="00626EAF"/>
    <w:rsid w:val="0062799E"/>
    <w:rsid w:val="0063480C"/>
    <w:rsid w:val="00636122"/>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EE9"/>
    <w:rsid w:val="006E2DAD"/>
    <w:rsid w:val="006E4E3A"/>
    <w:rsid w:val="006E4F42"/>
    <w:rsid w:val="006E73DD"/>
    <w:rsid w:val="006F1309"/>
    <w:rsid w:val="006F1C5B"/>
    <w:rsid w:val="006F1CD0"/>
    <w:rsid w:val="006F1FF6"/>
    <w:rsid w:val="006F57C7"/>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2EA2"/>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0F90"/>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5BAC"/>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31EE"/>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A9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78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customStyle="1" w:styleId="paragraph">
    <w:name w:val="paragraph"/>
    <w:basedOn w:val="Normal"/>
    <w:rsid w:val="00732EA2"/>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y.hollenkamp@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481F08"/>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199</TotalTime>
  <Pages>6</Pages>
  <Words>1900</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14166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11</cp:revision>
  <cp:lastPrinted>2012-02-02T00:02:00Z</cp:lastPrinted>
  <dcterms:created xsi:type="dcterms:W3CDTF">2024-02-20T01:15:00Z</dcterms:created>
  <dcterms:modified xsi:type="dcterms:W3CDTF">2024-02-27T06:02:00Z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