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13791" w14:textId="77777777" w:rsidR="00F10403" w:rsidRDefault="00000000">
      <w:pPr>
        <w:pStyle w:val="Heading1"/>
        <w:spacing w:after="0"/>
      </w:pPr>
      <w:sdt>
        <w:sdtPr>
          <w:alias w:val="PD Title"/>
          <w:id w:val="1629117432"/>
          <w:placeholder>
            <w:docPart w:val="DefaultPlaceholder_-1854013440"/>
          </w:placeholder>
        </w:sdtPr>
        <w:sdtContent>
          <w:bookmarkStart w:id="0" w:name="_Toc341085719"/>
          <w:bookmarkEnd w:id="0"/>
          <w:r>
            <w:t>Position Details</w:t>
          </w:r>
        </w:sdtContent>
      </w:sdt>
    </w:p>
    <w:p w14:paraId="15FD8733" w14:textId="77777777" w:rsidR="00F10403" w:rsidRDefault="00000000">
      <w:pPr>
        <w:pStyle w:val="Heading2"/>
        <w:spacing w:before="0" w:after="120"/>
      </w:pPr>
      <w:r>
        <w:t>Research Projects- CSOF5</w:t>
      </w:r>
    </w:p>
    <w:tbl>
      <w:tblPr>
        <w:tblStyle w:val="TableCSIRO"/>
        <w:tblW w:w="9781" w:type="dxa"/>
        <w:tblLayout w:type="fixed"/>
        <w:tblLook w:val="00A0" w:firstRow="1" w:lastRow="0" w:firstColumn="1" w:lastColumn="0" w:noHBand="0" w:noVBand="0"/>
      </w:tblPr>
      <w:tblGrid>
        <w:gridCol w:w="2977"/>
        <w:gridCol w:w="6804"/>
      </w:tblGrid>
      <w:tr w:rsidR="00F10403" w14:paraId="23D2C5A7" w14:textId="77777777" w:rsidTr="00F10403">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780" w:type="dxa"/>
            <w:gridSpan w:val="2"/>
          </w:tcPr>
          <w:p w14:paraId="3A387AFB" w14:textId="77777777" w:rsidR="00F10403" w:rsidRDefault="00000000">
            <w:pPr>
              <w:pStyle w:val="ColumnHeading"/>
              <w:widowControl w:val="0"/>
              <w:rPr>
                <w:sz w:val="22"/>
              </w:rPr>
            </w:pPr>
            <w:r>
              <w:rPr>
                <w:sz w:val="22"/>
              </w:rPr>
              <w:t>The following information is for applicants</w:t>
            </w:r>
          </w:p>
        </w:tc>
      </w:tr>
      <w:tr w:rsidR="00F10403" w14:paraId="19DFBF98" w14:textId="77777777" w:rsidTr="00F10403">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977" w:type="dxa"/>
            <w:tcBorders>
              <w:bottom w:val="nil"/>
            </w:tcBorders>
          </w:tcPr>
          <w:p w14:paraId="67F562AB" w14:textId="77777777" w:rsidR="00F10403" w:rsidRDefault="00000000">
            <w:pPr>
              <w:pStyle w:val="TableText"/>
              <w:widowControl w:val="0"/>
              <w:rPr>
                <w:sz w:val="22"/>
              </w:rPr>
            </w:pPr>
            <w:r>
              <w:rPr>
                <w:sz w:val="22"/>
              </w:rPr>
              <w:t>Advertised Job Title</w:t>
            </w:r>
          </w:p>
        </w:tc>
        <w:tc>
          <w:tcPr>
            <w:tcW w:w="6803" w:type="dxa"/>
            <w:tcBorders>
              <w:bottom w:val="nil"/>
            </w:tcBorders>
          </w:tcPr>
          <w:p w14:paraId="4BD73381" w14:textId="77777777" w:rsidR="00F10403" w:rsidRPr="00275CAB" w:rsidRDefault="00000000">
            <w:pPr>
              <w:pStyle w:val="TableText"/>
              <w:widowControl w:val="0"/>
              <w:cnfStyle w:val="000000100000" w:firstRow="0" w:lastRow="0" w:firstColumn="0" w:lastColumn="0" w:oddVBand="0" w:evenVBand="0" w:oddHBand="1" w:evenHBand="0" w:firstRowFirstColumn="0" w:firstRowLastColumn="0" w:lastRowFirstColumn="0" w:lastRowLastColumn="0"/>
              <w:rPr>
                <w:sz w:val="22"/>
              </w:rPr>
            </w:pPr>
            <w:r w:rsidRPr="00275CAB">
              <w:rPr>
                <w:sz w:val="22"/>
              </w:rPr>
              <w:t>Molecular Laboratory Developer - Research Projects Officer</w:t>
            </w:r>
          </w:p>
        </w:tc>
      </w:tr>
      <w:tr w:rsidR="00F10403" w14:paraId="0435C2E3" w14:textId="77777777" w:rsidTr="00F10403">
        <w:trPr>
          <w:trHeight w:val="337"/>
        </w:trPr>
        <w:tc>
          <w:tcPr>
            <w:cnfStyle w:val="001000000000" w:firstRow="0" w:lastRow="0" w:firstColumn="1" w:lastColumn="0" w:oddVBand="0" w:evenVBand="0" w:oddHBand="0" w:evenHBand="0" w:firstRowFirstColumn="0" w:firstRowLastColumn="0" w:lastRowFirstColumn="0" w:lastRowLastColumn="0"/>
            <w:tcW w:w="2977" w:type="dxa"/>
            <w:tcBorders>
              <w:bottom w:val="nil"/>
            </w:tcBorders>
          </w:tcPr>
          <w:p w14:paraId="37C5FAFE" w14:textId="77777777" w:rsidR="00F10403" w:rsidRDefault="00000000">
            <w:pPr>
              <w:pStyle w:val="TableText"/>
              <w:widowControl w:val="0"/>
              <w:rPr>
                <w:sz w:val="22"/>
              </w:rPr>
            </w:pPr>
            <w:r>
              <w:rPr>
                <w:sz w:val="22"/>
              </w:rPr>
              <w:t>Job Reference</w:t>
            </w:r>
          </w:p>
        </w:tc>
        <w:tc>
          <w:tcPr>
            <w:tcW w:w="6803" w:type="dxa"/>
            <w:tcBorders>
              <w:bottom w:val="nil"/>
            </w:tcBorders>
          </w:tcPr>
          <w:p w14:paraId="413AB4C5" w14:textId="73FD4A00" w:rsidR="00F10403" w:rsidRDefault="00275CAB">
            <w:pPr>
              <w:pStyle w:val="TableBullet"/>
              <w:widowControl w:val="0"/>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97738</w:t>
            </w:r>
          </w:p>
        </w:tc>
      </w:tr>
      <w:tr w:rsidR="00F10403" w14:paraId="6471CB05" w14:textId="77777777" w:rsidTr="00F1040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977" w:type="dxa"/>
            <w:tcBorders>
              <w:bottom w:val="nil"/>
            </w:tcBorders>
          </w:tcPr>
          <w:p w14:paraId="1D821F5C" w14:textId="77777777" w:rsidR="00F10403" w:rsidRDefault="00000000">
            <w:pPr>
              <w:pStyle w:val="TableText"/>
              <w:widowControl w:val="0"/>
              <w:rPr>
                <w:sz w:val="22"/>
              </w:rPr>
            </w:pPr>
            <w:r>
              <w:rPr>
                <w:sz w:val="22"/>
              </w:rPr>
              <w:t>Tenure</w:t>
            </w:r>
          </w:p>
        </w:tc>
        <w:tc>
          <w:tcPr>
            <w:tcW w:w="6803" w:type="dxa"/>
            <w:tcBorders>
              <w:bottom w:val="nil"/>
            </w:tcBorders>
          </w:tcPr>
          <w:p w14:paraId="43851B36" w14:textId="3CE0B2D5" w:rsidR="00F10403" w:rsidRDefault="00000000">
            <w:pPr>
              <w:pStyle w:val="TableBullet"/>
              <w:widowControl w:val="0"/>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Specified Term of 3 years</w:t>
            </w:r>
            <w:r w:rsidR="001B1A12">
              <w:rPr>
                <w:sz w:val="22"/>
              </w:rPr>
              <w:t xml:space="preserve">, </w:t>
            </w:r>
            <w:r>
              <w:rPr>
                <w:sz w:val="22"/>
              </w:rPr>
              <w:t>Full-time</w:t>
            </w:r>
          </w:p>
        </w:tc>
      </w:tr>
      <w:tr w:rsidR="00F10403" w14:paraId="4D58203F" w14:textId="77777777" w:rsidTr="00F10403">
        <w:trPr>
          <w:trHeight w:val="413"/>
        </w:trPr>
        <w:tc>
          <w:tcPr>
            <w:cnfStyle w:val="001000000000" w:firstRow="0" w:lastRow="0" w:firstColumn="1" w:lastColumn="0" w:oddVBand="0" w:evenVBand="0" w:oddHBand="0" w:evenHBand="0" w:firstRowFirstColumn="0" w:firstRowLastColumn="0" w:lastRowFirstColumn="0" w:lastRowLastColumn="0"/>
            <w:tcW w:w="2977" w:type="dxa"/>
            <w:tcBorders>
              <w:bottom w:val="nil"/>
            </w:tcBorders>
          </w:tcPr>
          <w:p w14:paraId="7C8667F0" w14:textId="77777777" w:rsidR="00F10403" w:rsidRDefault="00000000">
            <w:pPr>
              <w:pStyle w:val="TableText"/>
              <w:widowControl w:val="0"/>
              <w:rPr>
                <w:sz w:val="22"/>
              </w:rPr>
            </w:pPr>
            <w:r>
              <w:rPr>
                <w:sz w:val="22"/>
              </w:rPr>
              <w:t>Salary Range</w:t>
            </w:r>
          </w:p>
        </w:tc>
        <w:tc>
          <w:tcPr>
            <w:tcW w:w="6803" w:type="dxa"/>
            <w:tcBorders>
              <w:bottom w:val="nil"/>
            </w:tcBorders>
          </w:tcPr>
          <w:p w14:paraId="4B4E5C52" w14:textId="77777777" w:rsidR="00F10403" w:rsidRDefault="00000000">
            <w:pPr>
              <w:pStyle w:val="TableBullet"/>
              <w:widowControl w:val="0"/>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AU$110k - AU$119k per annum (pro-rata for part-time)</w:t>
            </w:r>
          </w:p>
          <w:p w14:paraId="1838927A" w14:textId="77777777" w:rsidR="00F10403" w:rsidRDefault="00000000">
            <w:pPr>
              <w:pStyle w:val="TableBullet"/>
              <w:widowControl w:val="0"/>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Pr>
                <w:sz w:val="22"/>
              </w:rPr>
              <w:t xml:space="preserve"> up to 15.4% superannuation</w:t>
            </w:r>
          </w:p>
        </w:tc>
      </w:tr>
      <w:tr w:rsidR="00F10403" w14:paraId="00CB502A" w14:textId="77777777" w:rsidTr="00F1040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977" w:type="dxa"/>
            <w:tcBorders>
              <w:bottom w:val="nil"/>
            </w:tcBorders>
          </w:tcPr>
          <w:p w14:paraId="48D9E721" w14:textId="77777777" w:rsidR="00F10403" w:rsidRDefault="00000000">
            <w:pPr>
              <w:pStyle w:val="TableText"/>
              <w:widowControl w:val="0"/>
              <w:rPr>
                <w:sz w:val="22"/>
              </w:rPr>
            </w:pPr>
            <w:r>
              <w:rPr>
                <w:sz w:val="22"/>
              </w:rPr>
              <w:t>Location(s)</w:t>
            </w:r>
          </w:p>
        </w:tc>
        <w:tc>
          <w:tcPr>
            <w:tcW w:w="6803" w:type="dxa"/>
            <w:tcBorders>
              <w:bottom w:val="nil"/>
            </w:tcBorders>
          </w:tcPr>
          <w:p w14:paraId="6A84B973" w14:textId="77777777" w:rsidR="00F10403" w:rsidRDefault="00000000">
            <w:pPr>
              <w:pStyle w:val="TableBullet"/>
              <w:widowControl w:val="0"/>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ACT, Black Mountain</w:t>
            </w:r>
          </w:p>
        </w:tc>
      </w:tr>
      <w:tr w:rsidR="00F10403" w14:paraId="08BA5B32" w14:textId="77777777" w:rsidTr="00F10403">
        <w:trPr>
          <w:trHeight w:val="413"/>
        </w:trPr>
        <w:tc>
          <w:tcPr>
            <w:cnfStyle w:val="001000000000" w:firstRow="0" w:lastRow="0" w:firstColumn="1" w:lastColumn="0" w:oddVBand="0" w:evenVBand="0" w:oddHBand="0" w:evenHBand="0" w:firstRowFirstColumn="0" w:firstRowLastColumn="0" w:lastRowFirstColumn="0" w:lastRowLastColumn="0"/>
            <w:tcW w:w="2977" w:type="dxa"/>
            <w:tcBorders>
              <w:bottom w:val="nil"/>
            </w:tcBorders>
          </w:tcPr>
          <w:p w14:paraId="12CF1781" w14:textId="77777777" w:rsidR="00F10403" w:rsidRDefault="00000000">
            <w:pPr>
              <w:pStyle w:val="TableText"/>
              <w:widowControl w:val="0"/>
              <w:rPr>
                <w:sz w:val="22"/>
              </w:rPr>
            </w:pPr>
            <w:r>
              <w:rPr>
                <w:sz w:val="22"/>
              </w:rPr>
              <w:t>Relocation Assistance</w:t>
            </w:r>
          </w:p>
        </w:tc>
        <w:tc>
          <w:tcPr>
            <w:tcW w:w="6803" w:type="dxa"/>
            <w:tcBorders>
              <w:bottom w:val="nil"/>
            </w:tcBorders>
          </w:tcPr>
          <w:p w14:paraId="2DC564D7" w14:textId="77777777" w:rsidR="00F10403" w:rsidRDefault="00000000">
            <w:pPr>
              <w:pStyle w:val="TableBullet"/>
              <w:widowControl w:val="0"/>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Will be provided to the successful candidate if required</w:t>
            </w:r>
          </w:p>
        </w:tc>
      </w:tr>
      <w:tr w:rsidR="00F10403" w14:paraId="66A55444" w14:textId="77777777" w:rsidTr="00F1040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977" w:type="dxa"/>
            <w:tcBorders>
              <w:bottom w:val="nil"/>
            </w:tcBorders>
          </w:tcPr>
          <w:p w14:paraId="70494924" w14:textId="77777777" w:rsidR="00F10403" w:rsidRDefault="00000000">
            <w:pPr>
              <w:pStyle w:val="TableText"/>
              <w:widowControl w:val="0"/>
              <w:rPr>
                <w:sz w:val="22"/>
              </w:rPr>
            </w:pPr>
            <w:r>
              <w:rPr>
                <w:sz w:val="22"/>
              </w:rPr>
              <w:t>Applications are open to</w:t>
            </w:r>
          </w:p>
        </w:tc>
        <w:tc>
          <w:tcPr>
            <w:tcW w:w="6803" w:type="dxa"/>
            <w:tcBorders>
              <w:bottom w:val="nil"/>
            </w:tcBorders>
          </w:tcPr>
          <w:p w14:paraId="4687E692" w14:textId="0A7B6CF0" w:rsidR="00F10403" w:rsidRDefault="00590929" w:rsidP="001B1A12">
            <w:pPr>
              <w:pStyle w:val="TableBullet"/>
              <w:widowControl w:val="0"/>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30136E">
              <w:rPr>
                <w:sz w:val="22"/>
              </w:rPr>
              <w:t>Australia</w:t>
            </w:r>
            <w:r>
              <w:rPr>
                <w:sz w:val="22"/>
              </w:rPr>
              <w:t xml:space="preserve">n or </w:t>
            </w:r>
            <w:r w:rsidRPr="0030136E">
              <w:rPr>
                <w:sz w:val="22"/>
              </w:rPr>
              <w:t>New Zealand Citizens and Australian Permanent Residents</w:t>
            </w:r>
          </w:p>
        </w:tc>
      </w:tr>
      <w:tr w:rsidR="00F10403" w14:paraId="0B1A0EE5" w14:textId="77777777" w:rsidTr="00F10403">
        <w:trPr>
          <w:trHeight w:val="413"/>
        </w:trPr>
        <w:tc>
          <w:tcPr>
            <w:cnfStyle w:val="001000000000" w:firstRow="0" w:lastRow="0" w:firstColumn="1" w:lastColumn="0" w:oddVBand="0" w:evenVBand="0" w:oddHBand="0" w:evenHBand="0" w:firstRowFirstColumn="0" w:firstRowLastColumn="0" w:lastRowFirstColumn="0" w:lastRowLastColumn="0"/>
            <w:tcW w:w="2977" w:type="dxa"/>
            <w:tcBorders>
              <w:bottom w:val="nil"/>
            </w:tcBorders>
          </w:tcPr>
          <w:p w14:paraId="6F9E9DC0" w14:textId="77777777" w:rsidR="00F10403" w:rsidRDefault="00000000">
            <w:pPr>
              <w:pStyle w:val="TableText"/>
              <w:widowControl w:val="0"/>
              <w:rPr>
                <w:sz w:val="22"/>
              </w:rPr>
            </w:pPr>
            <w:r>
              <w:rPr>
                <w:sz w:val="22"/>
              </w:rPr>
              <w:t>Position reports to the</w:t>
            </w:r>
          </w:p>
        </w:tc>
        <w:tc>
          <w:tcPr>
            <w:tcW w:w="6803" w:type="dxa"/>
            <w:tcBorders>
              <w:bottom w:val="nil"/>
            </w:tcBorders>
          </w:tcPr>
          <w:p w14:paraId="3316C1EA" w14:textId="77777777" w:rsidR="00F10403" w:rsidRPr="00275CAB" w:rsidRDefault="00000000">
            <w:pPr>
              <w:pStyle w:val="TableBullet"/>
              <w:widowControl w:val="0"/>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75CAB">
              <w:rPr>
                <w:sz w:val="22"/>
              </w:rPr>
              <w:t xml:space="preserve">Team Leader </w:t>
            </w:r>
            <w:proofErr w:type="spellStart"/>
            <w:r w:rsidRPr="00275CAB">
              <w:rPr>
                <w:sz w:val="22"/>
              </w:rPr>
              <w:t>Phylogenomics</w:t>
            </w:r>
            <w:proofErr w:type="spellEnd"/>
          </w:p>
        </w:tc>
      </w:tr>
      <w:tr w:rsidR="00F10403" w14:paraId="3DB15DE7" w14:textId="77777777" w:rsidTr="00F1040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977" w:type="dxa"/>
            <w:tcBorders>
              <w:bottom w:val="nil"/>
            </w:tcBorders>
          </w:tcPr>
          <w:p w14:paraId="01BA155A" w14:textId="77777777" w:rsidR="00F10403" w:rsidRDefault="00000000">
            <w:pPr>
              <w:pStyle w:val="TableText"/>
              <w:widowControl w:val="0"/>
              <w:rPr>
                <w:sz w:val="22"/>
              </w:rPr>
            </w:pPr>
            <w:r>
              <w:rPr>
                <w:sz w:val="22"/>
              </w:rPr>
              <w:t>Client Focus – Internal</w:t>
            </w:r>
          </w:p>
        </w:tc>
        <w:tc>
          <w:tcPr>
            <w:tcW w:w="6803" w:type="dxa"/>
            <w:tcBorders>
              <w:bottom w:val="nil"/>
            </w:tcBorders>
          </w:tcPr>
          <w:p w14:paraId="5AD1CCF9" w14:textId="77777777" w:rsidR="00F10403" w:rsidRPr="00275CAB" w:rsidRDefault="00000000">
            <w:pPr>
              <w:pStyle w:val="TableBullet"/>
              <w:widowControl w:val="0"/>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275CAB">
              <w:rPr>
                <w:sz w:val="22"/>
              </w:rPr>
              <w:t>90%</w:t>
            </w:r>
          </w:p>
        </w:tc>
      </w:tr>
      <w:tr w:rsidR="00F10403" w14:paraId="578AA763" w14:textId="77777777" w:rsidTr="00F10403">
        <w:trPr>
          <w:trHeight w:val="413"/>
        </w:trPr>
        <w:tc>
          <w:tcPr>
            <w:cnfStyle w:val="001000000000" w:firstRow="0" w:lastRow="0" w:firstColumn="1" w:lastColumn="0" w:oddVBand="0" w:evenVBand="0" w:oddHBand="0" w:evenHBand="0" w:firstRowFirstColumn="0" w:firstRowLastColumn="0" w:lastRowFirstColumn="0" w:lastRowLastColumn="0"/>
            <w:tcW w:w="2977" w:type="dxa"/>
            <w:tcBorders>
              <w:bottom w:val="nil"/>
            </w:tcBorders>
          </w:tcPr>
          <w:p w14:paraId="586C318C" w14:textId="77777777" w:rsidR="00F10403" w:rsidRDefault="00000000">
            <w:pPr>
              <w:pStyle w:val="TableText"/>
              <w:widowControl w:val="0"/>
              <w:rPr>
                <w:sz w:val="22"/>
              </w:rPr>
            </w:pPr>
            <w:r>
              <w:rPr>
                <w:sz w:val="22"/>
              </w:rPr>
              <w:t>Client Focus – External</w:t>
            </w:r>
          </w:p>
        </w:tc>
        <w:tc>
          <w:tcPr>
            <w:tcW w:w="6803" w:type="dxa"/>
            <w:tcBorders>
              <w:bottom w:val="nil"/>
            </w:tcBorders>
          </w:tcPr>
          <w:p w14:paraId="49B59E67" w14:textId="77777777" w:rsidR="00F10403" w:rsidRPr="00275CAB" w:rsidRDefault="00000000">
            <w:pPr>
              <w:pStyle w:val="TableBullet"/>
              <w:widowControl w:val="0"/>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75CAB">
              <w:rPr>
                <w:sz w:val="22"/>
              </w:rPr>
              <w:t>10%</w:t>
            </w:r>
          </w:p>
        </w:tc>
      </w:tr>
      <w:tr w:rsidR="00F10403" w14:paraId="15E7529A" w14:textId="77777777" w:rsidTr="00F1040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977" w:type="dxa"/>
            <w:tcBorders>
              <w:bottom w:val="nil"/>
            </w:tcBorders>
          </w:tcPr>
          <w:p w14:paraId="7D447639" w14:textId="77777777" w:rsidR="00F10403" w:rsidRDefault="00000000">
            <w:pPr>
              <w:pStyle w:val="TableText"/>
              <w:widowControl w:val="0"/>
              <w:rPr>
                <w:sz w:val="22"/>
              </w:rPr>
            </w:pPr>
            <w:r>
              <w:rPr>
                <w:sz w:val="22"/>
              </w:rPr>
              <w:t>Number of Direct Reports</w:t>
            </w:r>
          </w:p>
        </w:tc>
        <w:tc>
          <w:tcPr>
            <w:tcW w:w="6803" w:type="dxa"/>
            <w:tcBorders>
              <w:bottom w:val="nil"/>
            </w:tcBorders>
          </w:tcPr>
          <w:p w14:paraId="4678732D" w14:textId="77777777" w:rsidR="00F10403" w:rsidRPr="00275CAB" w:rsidRDefault="00000000">
            <w:pPr>
              <w:pStyle w:val="TableBullet"/>
              <w:widowControl w:val="0"/>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275CAB">
              <w:rPr>
                <w:sz w:val="22"/>
              </w:rPr>
              <w:t>0</w:t>
            </w:r>
          </w:p>
        </w:tc>
      </w:tr>
      <w:tr w:rsidR="00F10403" w14:paraId="108AF57A" w14:textId="77777777" w:rsidTr="00F10403">
        <w:trPr>
          <w:trHeight w:val="413"/>
        </w:trPr>
        <w:tc>
          <w:tcPr>
            <w:cnfStyle w:val="001000000000" w:firstRow="0" w:lastRow="0" w:firstColumn="1" w:lastColumn="0" w:oddVBand="0" w:evenVBand="0" w:oddHBand="0" w:evenHBand="0" w:firstRowFirstColumn="0" w:firstRowLastColumn="0" w:lastRowFirstColumn="0" w:lastRowLastColumn="0"/>
            <w:tcW w:w="2977" w:type="dxa"/>
            <w:tcBorders>
              <w:bottom w:val="nil"/>
            </w:tcBorders>
          </w:tcPr>
          <w:p w14:paraId="66589BD6" w14:textId="77777777" w:rsidR="00F10403" w:rsidRDefault="00000000">
            <w:pPr>
              <w:pStyle w:val="TableText"/>
              <w:widowControl w:val="0"/>
              <w:rPr>
                <w:sz w:val="22"/>
              </w:rPr>
            </w:pPr>
            <w:r>
              <w:rPr>
                <w:sz w:val="22"/>
              </w:rPr>
              <w:t>Enquire about this job</w:t>
            </w:r>
          </w:p>
        </w:tc>
        <w:tc>
          <w:tcPr>
            <w:tcW w:w="6803" w:type="dxa"/>
            <w:tcBorders>
              <w:bottom w:val="nil"/>
            </w:tcBorders>
          </w:tcPr>
          <w:p w14:paraId="705F3BED" w14:textId="789D90CB" w:rsidR="00F10403" w:rsidRPr="00275CAB" w:rsidRDefault="00000000">
            <w:pPr>
              <w:pStyle w:val="TableBullet"/>
              <w:widowControl w:val="0"/>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75CAB">
              <w:rPr>
                <w:sz w:val="22"/>
              </w:rPr>
              <w:t>Contact Andreas Zwick via email at andreas.zwick@csiro.au</w:t>
            </w:r>
          </w:p>
        </w:tc>
      </w:tr>
      <w:tr w:rsidR="00F10403" w14:paraId="579A3372" w14:textId="77777777" w:rsidTr="00F1040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977" w:type="dxa"/>
          </w:tcPr>
          <w:p w14:paraId="3DF7FEE5" w14:textId="77777777" w:rsidR="00F10403" w:rsidRDefault="00000000">
            <w:pPr>
              <w:pStyle w:val="TableText"/>
              <w:widowControl w:val="0"/>
              <w:rPr>
                <w:sz w:val="22"/>
              </w:rPr>
            </w:pPr>
            <w:r>
              <w:rPr>
                <w:sz w:val="22"/>
              </w:rPr>
              <w:t>How to apply</w:t>
            </w:r>
          </w:p>
        </w:tc>
        <w:tc>
          <w:tcPr>
            <w:tcW w:w="6803" w:type="dxa"/>
          </w:tcPr>
          <w:p w14:paraId="6DFA6C28" w14:textId="77777777" w:rsidR="00F10403" w:rsidRDefault="00000000">
            <w:pPr>
              <w:pStyle w:val="TableBullet"/>
              <w:widowControl w:val="0"/>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 xml:space="preserve">Apply online at  </w:t>
            </w:r>
            <w:hyperlink r:id="rId11">
              <w:r w:rsidR="00F10403">
                <w:rPr>
                  <w:rStyle w:val="Hyperlink"/>
                  <w:sz w:val="22"/>
                </w:rPr>
                <w:t>https://jobs.csiro.au/</w:t>
              </w:r>
            </w:hyperlink>
            <w:r>
              <w:rPr>
                <w:sz w:val="22"/>
              </w:rPr>
              <w:t xml:space="preserve"> </w:t>
            </w:r>
          </w:p>
          <w:p w14:paraId="3B1439FC" w14:textId="77777777" w:rsidR="00F10403" w:rsidRDefault="00000000">
            <w:pPr>
              <w:pStyle w:val="TableBullet"/>
              <w:widowControl w:val="0"/>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 xml:space="preserve">Internal applicants please apply via </w:t>
            </w:r>
            <w:r>
              <w:rPr>
                <w:b/>
                <w:sz w:val="22"/>
              </w:rPr>
              <w:t>Jobs Central</w:t>
            </w:r>
          </w:p>
          <w:p w14:paraId="12015157" w14:textId="77777777" w:rsidR="00F10403" w:rsidRDefault="00000000">
            <w:pPr>
              <w:pStyle w:val="TableBullet"/>
              <w:widowControl w:val="0"/>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 xml:space="preserve">If you experience difficulties when applying, please email </w:t>
            </w:r>
            <w:hyperlink r:id="rId12">
              <w:r w:rsidR="00F10403">
                <w:rPr>
                  <w:rStyle w:val="Hyperlink"/>
                  <w:sz w:val="22"/>
                </w:rPr>
                <w:t>careers.online@csiro.au</w:t>
              </w:r>
            </w:hyperlink>
            <w:r>
              <w:rPr>
                <w:sz w:val="22"/>
              </w:rPr>
              <w:t xml:space="preserve"> or call 1300 984 220.</w:t>
            </w:r>
          </w:p>
        </w:tc>
      </w:tr>
    </w:tbl>
    <w:p w14:paraId="51B48922" w14:textId="77777777" w:rsidR="00F10403" w:rsidRDefault="00000000">
      <w:pPr>
        <w:spacing w:before="240" w:line="240" w:lineRule="auto"/>
        <w:ind w:left="720" w:hanging="720"/>
        <w:rPr>
          <w:rFonts w:cs="Calibri"/>
          <w:b/>
          <w:color w:val="auto"/>
          <w:sz w:val="26"/>
          <w:szCs w:val="26"/>
        </w:rPr>
      </w:pPr>
      <w:r>
        <w:rPr>
          <w:rFonts w:cs="Calibri"/>
          <w:b/>
          <w:color w:val="auto"/>
          <w:sz w:val="26"/>
          <w:szCs w:val="26"/>
        </w:rPr>
        <w:t>Acknowledgement of Country</w:t>
      </w:r>
    </w:p>
    <w:p w14:paraId="15FDCCB3" w14:textId="77777777" w:rsidR="00F10403" w:rsidRDefault="00000000">
      <w:pPr>
        <w:widowControl w:val="0"/>
        <w:spacing w:before="240" w:after="0" w:line="240" w:lineRule="auto"/>
        <w:outlineLvl w:val="2"/>
        <w:rPr>
          <w:rFonts w:cs="Calibri"/>
        </w:rPr>
      </w:pPr>
      <w:r>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r w:rsidR="00F10403">
          <w:rPr>
            <w:rFonts w:cs="Calibri"/>
            <w:color w:val="1155CC"/>
            <w:u w:val="single"/>
          </w:rPr>
          <w:t>vision towards reconciliation</w:t>
        </w:r>
      </w:hyperlink>
      <w:r>
        <w:rPr>
          <w:rFonts w:cs="Calibri"/>
        </w:rPr>
        <w:t>.</w:t>
      </w:r>
    </w:p>
    <w:p w14:paraId="44A29F5B" w14:textId="77777777" w:rsidR="00F10403" w:rsidRDefault="00000000">
      <w:pPr>
        <w:rPr>
          <w:b/>
          <w:bCs/>
          <w:sz w:val="26"/>
          <w:szCs w:val="26"/>
        </w:rPr>
      </w:pPr>
      <w:r>
        <w:rPr>
          <w:b/>
          <w:bCs/>
          <w:sz w:val="26"/>
          <w:szCs w:val="26"/>
        </w:rPr>
        <w:t>Child Safety</w:t>
      </w:r>
    </w:p>
    <w:p w14:paraId="2DC845F8" w14:textId="77777777" w:rsidR="00F10403" w:rsidRDefault="00000000">
      <w:pPr>
        <w:rPr>
          <w:rFonts w:cstheme="minorHAnsi"/>
          <w:szCs w:val="24"/>
        </w:rPr>
      </w:pPr>
      <w:r>
        <w:rPr>
          <w:rFonts w:cstheme="minorHAnsi"/>
          <w:szCs w:val="24"/>
        </w:rPr>
        <w:t xml:space="preserve">CSIRO is committed to the safety and wellbeing of all children and young people involved in our activities and programs. View our </w:t>
      </w:r>
      <w:hyperlink r:id="rId14">
        <w:r w:rsidR="00F10403">
          <w:rPr>
            <w:rStyle w:val="Hyperlink"/>
            <w:rFonts w:cstheme="minorHAnsi"/>
            <w:szCs w:val="24"/>
          </w:rPr>
          <w:t>Child Safe Policy</w:t>
        </w:r>
      </w:hyperlink>
      <w:r>
        <w:rPr>
          <w:rFonts w:cstheme="minorHAnsi"/>
          <w:szCs w:val="24"/>
        </w:rPr>
        <w:t>.</w:t>
      </w:r>
    </w:p>
    <w:p w14:paraId="4F3341F9" w14:textId="77777777" w:rsidR="00275CAB" w:rsidRDefault="00275CAB">
      <w:pPr>
        <w:spacing w:before="0" w:after="0" w:line="240" w:lineRule="auto"/>
        <w:rPr>
          <w:rFonts w:cs="Arial"/>
          <w:b/>
          <w:bCs/>
          <w:color w:val="auto"/>
          <w:sz w:val="26"/>
          <w:szCs w:val="26"/>
        </w:rPr>
      </w:pPr>
      <w:r>
        <w:br w:type="page"/>
      </w:r>
    </w:p>
    <w:p w14:paraId="773101C0" w14:textId="5A5D7A8C" w:rsidR="00F10403" w:rsidRDefault="00000000">
      <w:pPr>
        <w:pStyle w:val="Heading3"/>
        <w:spacing w:before="240" w:after="0"/>
      </w:pPr>
      <w:r>
        <w:lastRenderedPageBreak/>
        <w:t>Role Overview</w:t>
      </w:r>
    </w:p>
    <w:p w14:paraId="2E1D079B" w14:textId="77777777" w:rsidR="00F10403" w:rsidRDefault="00000000">
      <w:r>
        <w:t>The role of Research Projects staff in CSIRO is to collaborate in scientific and technological activities with other research staff usually by assisting with detailed planning, undertaking or assisting with experimental, observational or technology development work, and in carrying out the more practical aspects of the work.</w:t>
      </w:r>
    </w:p>
    <w:p w14:paraId="2AB98B85" w14:textId="77777777" w:rsidR="00F10403" w:rsidRPr="00275CAB" w:rsidRDefault="00000000" w:rsidP="00275CAB">
      <w:r w:rsidRPr="00275CAB">
        <w:t xml:space="preserve">The position will be based at the </w:t>
      </w:r>
      <w:hyperlink r:id="rId15">
        <w:r w:rsidR="00F10403" w:rsidRPr="00275CAB">
          <w:rPr>
            <w:rStyle w:val="Hyperlink"/>
          </w:rPr>
          <w:t>Australian National Insect Collection</w:t>
        </w:r>
      </w:hyperlink>
      <w:r w:rsidRPr="00275CAB">
        <w:t xml:space="preserve"> (ANIC), which is part of the </w:t>
      </w:r>
      <w:hyperlink r:id="rId16">
        <w:r w:rsidR="00F10403" w:rsidRPr="00275CAB">
          <w:rPr>
            <w:rStyle w:val="Hyperlink"/>
          </w:rPr>
          <w:t>National Research Collections Australia</w:t>
        </w:r>
      </w:hyperlink>
      <w:r w:rsidRPr="00275CAB">
        <w:t xml:space="preserve"> (NRCA) and located in Canberra, ACT. The successful candidate will work closely with research scientists and technicians from the NRCA/ANIC and the </w:t>
      </w:r>
      <w:hyperlink r:id="rId17">
        <w:r w:rsidR="00F10403" w:rsidRPr="00275CAB">
          <w:rPr>
            <w:rStyle w:val="Hyperlink"/>
          </w:rPr>
          <w:t>National Biodiversity DNA Library</w:t>
        </w:r>
      </w:hyperlink>
      <w:r w:rsidRPr="00275CAB">
        <w:t xml:space="preserve"> (NBDL).</w:t>
      </w:r>
    </w:p>
    <w:p w14:paraId="2B2A285D" w14:textId="77777777" w:rsidR="00F10403" w:rsidRPr="00275CAB" w:rsidRDefault="00000000" w:rsidP="00275CAB">
      <w:r w:rsidRPr="00275CAB">
        <w:t xml:space="preserve">The position will support two </w:t>
      </w:r>
      <w:hyperlink r:id="rId18">
        <w:proofErr w:type="spellStart"/>
        <w:r w:rsidR="00F10403" w:rsidRPr="00275CAB">
          <w:rPr>
            <w:rStyle w:val="Hyperlink"/>
          </w:rPr>
          <w:t>Environomics</w:t>
        </w:r>
        <w:proofErr w:type="spellEnd"/>
        <w:r w:rsidR="00F10403" w:rsidRPr="00275CAB">
          <w:rPr>
            <w:rStyle w:val="Hyperlink"/>
          </w:rPr>
          <w:t xml:space="preserve"> Future Science Platform</w:t>
        </w:r>
      </w:hyperlink>
      <w:r w:rsidRPr="00275CAB">
        <w:t xml:space="preserve"> projects: “</w:t>
      </w:r>
      <w:hyperlink r:id="rId19">
        <w:r w:rsidR="00F10403" w:rsidRPr="00275CAB">
          <w:rPr>
            <w:rStyle w:val="Hyperlink"/>
          </w:rPr>
          <w:t>Gearing high-throughput collection genomics to production</w:t>
        </w:r>
      </w:hyperlink>
      <w:r w:rsidRPr="00275CAB">
        <w:t>”, and the “National Biodiversity DNA Library (NBDL)”. The former focuses on automating a laboratory pipeline for the large-scale sequencing of whole genomes from old and fresh specimens through miniaturised genome skimming. The pipeline generates genomic reference sequences for the molecular identification of specimens, with applications in, e.g., eDNA-based biodiversity surveys, conservation and biosecurity. The operationalisation of this pipeline to generate a comprehensive library of reference sequences for all named Australian species is the focus of the NBDL.</w:t>
      </w:r>
    </w:p>
    <w:p w14:paraId="0B5B305C" w14:textId="77777777" w:rsidR="00F10403" w:rsidRPr="00275CAB" w:rsidRDefault="00000000" w:rsidP="00275CAB">
      <w:r w:rsidRPr="00275CAB">
        <w:t>The combination of degraded / fragmented DNA from up to 150y old samples and high-throughput DNA sequencing poses a unique challenge, and cutting-edge technology like acoustic liquid handling and robotics are used to reduce potential for cross-contamination and to miniaturise reactions to the nano-litre scale. The successful candidate will work in a team on the continued development, further automation and integration of the pipeline into a Laboratory Information Management System (LIMS) and NBDL workflows.</w:t>
      </w:r>
    </w:p>
    <w:p w14:paraId="445AF238" w14:textId="77777777" w:rsidR="00F10403" w:rsidRPr="00275CAB" w:rsidRDefault="00000000" w:rsidP="00275CAB">
      <w:r w:rsidRPr="00275CAB">
        <w:t xml:space="preserve">The successful candidate will contribute to DNA library building for NBDL sequencing </w:t>
      </w:r>
      <w:proofErr w:type="gramStart"/>
      <w:r w:rsidRPr="00275CAB">
        <w:t>campaigns ,</w:t>
      </w:r>
      <w:proofErr w:type="gramEnd"/>
      <w:r w:rsidRPr="00275CAB">
        <w:t xml:space="preserve"> and other projects as needed. With the collection genomics development underpinning the NBDL, the successful candidate will cater particularly to the needs of the NBDL and be part of the NBDL team. This includes the generation of whole genome shotgun sequence data for specimens of insects, marine invertebrates, vertebrates, plants and algae. It also includes the sequencing of primary type specimens.</w:t>
      </w:r>
    </w:p>
    <w:p w14:paraId="700B1C0B" w14:textId="77777777" w:rsidR="00F10403" w:rsidRPr="00275CAB" w:rsidRDefault="00F10403" w:rsidP="00275CAB">
      <w:hyperlink r:id="rId20">
        <w:r w:rsidRPr="00275CAB">
          <w:rPr>
            <w:rStyle w:val="Hyperlink"/>
          </w:rPr>
          <w:t xml:space="preserve">The </w:t>
        </w:r>
        <w:proofErr w:type="spellStart"/>
        <w:r w:rsidRPr="00275CAB">
          <w:rPr>
            <w:rStyle w:val="Hyperlink"/>
          </w:rPr>
          <w:t>Environomics</w:t>
        </w:r>
        <w:proofErr w:type="spellEnd"/>
        <w:r w:rsidRPr="00275CAB">
          <w:rPr>
            <w:rStyle w:val="Hyperlink"/>
          </w:rPr>
          <w:t xml:space="preserve"> Future Science Platform</w:t>
        </w:r>
      </w:hyperlink>
      <w:r w:rsidR="00000000" w:rsidRPr="00275CAB">
        <w:t xml:space="preserve"> is genomics for environmental science, a frontier science that brings together advances in DNA sequencing, evolutionary biology, big-data and environmental modelling. Just as genomics has revolutionised agriculture and medicine, </w:t>
      </w:r>
      <w:proofErr w:type="spellStart"/>
      <w:r w:rsidR="00000000" w:rsidRPr="00275CAB">
        <w:t>Environomics</w:t>
      </w:r>
      <w:proofErr w:type="spellEnd"/>
      <w:r w:rsidR="00000000" w:rsidRPr="00275CAB">
        <w:t xml:space="preserve"> will shift Australia towards a whole-of-environment understanding of the genetic roots and relationships of our biodiversity, </w:t>
      </w:r>
      <w:proofErr w:type="gramStart"/>
      <w:r w:rsidR="00000000" w:rsidRPr="00275CAB">
        <w:t>from our evolutionary hotspots,</w:t>
      </w:r>
      <w:proofErr w:type="gramEnd"/>
      <w:r w:rsidR="00000000" w:rsidRPr="00275CAB">
        <w:t xml:space="preserve"> to the trillions of microbes essential to our soils, to the genes that give plants drought tolerance. </w:t>
      </w:r>
      <w:proofErr w:type="spellStart"/>
      <w:r w:rsidR="00000000" w:rsidRPr="00275CAB">
        <w:t>Environomics</w:t>
      </w:r>
      <w:proofErr w:type="spellEnd"/>
      <w:r w:rsidR="00000000" w:rsidRPr="00275CAB">
        <w:t xml:space="preserve"> will allow us to see beyond the Australian landscape to the </w:t>
      </w:r>
      <w:proofErr w:type="spellStart"/>
      <w:r w:rsidR="00000000" w:rsidRPr="00275CAB">
        <w:t>genescape</w:t>
      </w:r>
      <w:proofErr w:type="spellEnd"/>
      <w:r w:rsidR="00000000" w:rsidRPr="00275CAB">
        <w:t>, transforming our ability to manage our biodiversity and make use of the genetic resources locked inside.</w:t>
      </w:r>
    </w:p>
    <w:p w14:paraId="753FB9B2" w14:textId="77777777" w:rsidR="00F10403" w:rsidRPr="00275CAB" w:rsidRDefault="00000000" w:rsidP="00275CAB">
      <w:r w:rsidRPr="00275CAB">
        <w:t xml:space="preserve">The </w:t>
      </w:r>
      <w:hyperlink r:id="rId21">
        <w:r w:rsidR="00F10403" w:rsidRPr="00275CAB">
          <w:rPr>
            <w:rStyle w:val="Hyperlink"/>
          </w:rPr>
          <w:t>National Biodiversity DNA Library (NBDL)</w:t>
        </w:r>
      </w:hyperlink>
      <w:r w:rsidRPr="00275CAB">
        <w:t xml:space="preserve"> is a globally unique and significant national infrastructure to generate comprehensive reference sequences to support molecular species identification, based on vouchered, taxonomically verified specimens of Australian animals and plants. It is powered by developments from CSIRO’s </w:t>
      </w:r>
      <w:proofErr w:type="spellStart"/>
      <w:r w:rsidRPr="00275CAB">
        <w:t>Environomics</w:t>
      </w:r>
      <w:proofErr w:type="spellEnd"/>
      <w:r w:rsidRPr="00275CAB">
        <w:t xml:space="preserve"> Future Science Platform, in particular novel platform technology for high-throughput collection genomics for the large-scale </w:t>
      </w:r>
      <w:r w:rsidRPr="00275CAB">
        <w:lastRenderedPageBreak/>
        <w:t>sequencing of whole genomes from specimens in the National Research Collections Australia and in collaboration with the wider Australian collection community.</w:t>
      </w:r>
    </w:p>
    <w:p w14:paraId="28C3CA7E" w14:textId="77777777" w:rsidR="00F10403" w:rsidRDefault="00000000">
      <w:pPr>
        <w:pStyle w:val="Heading3"/>
      </w:pPr>
      <w:r>
        <w:t>Duties and Key Result Areas</w:t>
      </w:r>
    </w:p>
    <w:p w14:paraId="7A3BFBBE" w14:textId="77777777" w:rsidR="00F10403" w:rsidRPr="00275CAB" w:rsidRDefault="00000000" w:rsidP="00275CAB">
      <w:pPr>
        <w:pStyle w:val="ListParagraph"/>
        <w:numPr>
          <w:ilvl w:val="0"/>
          <w:numId w:val="15"/>
        </w:numPr>
      </w:pPr>
      <w:r w:rsidRPr="00275CAB">
        <w:t>Further automation and development of miniaturised whole genome shotgun (WGS) library preparations on an acoustic liquid handler (ALH) and robotic deck.</w:t>
      </w:r>
    </w:p>
    <w:p w14:paraId="6A359C29" w14:textId="77777777" w:rsidR="00F10403" w:rsidRPr="00275CAB" w:rsidRDefault="00000000" w:rsidP="00275CAB">
      <w:pPr>
        <w:pStyle w:val="ListParagraph"/>
        <w:numPr>
          <w:ilvl w:val="0"/>
          <w:numId w:val="15"/>
        </w:numPr>
      </w:pPr>
      <w:r w:rsidRPr="00275CAB">
        <w:t>Integration of the miniaturised WGS library preparations in CSIRO's laboratory information management (LIMS) system.</w:t>
      </w:r>
    </w:p>
    <w:p w14:paraId="25B4BF91" w14:textId="77777777" w:rsidR="00F10403" w:rsidRPr="00275CAB" w:rsidRDefault="00000000" w:rsidP="00275CAB">
      <w:pPr>
        <w:pStyle w:val="ListParagraph"/>
        <w:numPr>
          <w:ilvl w:val="0"/>
          <w:numId w:val="15"/>
        </w:numPr>
      </w:pPr>
      <w:r w:rsidRPr="00275CAB">
        <w:t>Development and documentation of protocols for the ALH and robotic deck.</w:t>
      </w:r>
    </w:p>
    <w:p w14:paraId="2225DC05" w14:textId="77777777" w:rsidR="00F10403" w:rsidRPr="00275CAB" w:rsidRDefault="00000000" w:rsidP="00275CAB">
      <w:pPr>
        <w:pStyle w:val="ListParagraph"/>
        <w:numPr>
          <w:ilvl w:val="0"/>
          <w:numId w:val="15"/>
        </w:numPr>
      </w:pPr>
      <w:r w:rsidRPr="00275CAB">
        <w:t>Development and documentation of new molecular methods for collection genomics.</w:t>
      </w:r>
    </w:p>
    <w:p w14:paraId="21766417" w14:textId="77777777" w:rsidR="00F10403" w:rsidRPr="00275CAB" w:rsidRDefault="00000000" w:rsidP="00275CAB">
      <w:pPr>
        <w:pStyle w:val="ListParagraph"/>
        <w:numPr>
          <w:ilvl w:val="0"/>
          <w:numId w:val="15"/>
        </w:numPr>
      </w:pPr>
      <w:r w:rsidRPr="00275CAB">
        <w:t>Documentation of all experiments and steps in an electronic lab notebook.</w:t>
      </w:r>
    </w:p>
    <w:p w14:paraId="55EA89A4" w14:textId="77777777" w:rsidR="00F10403" w:rsidRPr="00275CAB" w:rsidRDefault="00000000" w:rsidP="00275CAB">
      <w:pPr>
        <w:pStyle w:val="ListParagraph"/>
        <w:numPr>
          <w:ilvl w:val="0"/>
          <w:numId w:val="15"/>
        </w:numPr>
      </w:pPr>
      <w:r w:rsidRPr="00275CAB">
        <w:t>Building DNA libraries with the miniaturised WGS workflow.</w:t>
      </w:r>
    </w:p>
    <w:p w14:paraId="21AF36C4" w14:textId="77777777" w:rsidR="00F10403" w:rsidRPr="00275CAB" w:rsidRDefault="00000000" w:rsidP="00275CAB">
      <w:pPr>
        <w:pStyle w:val="ListParagraph"/>
        <w:numPr>
          <w:ilvl w:val="0"/>
          <w:numId w:val="15"/>
        </w:numPr>
      </w:pPr>
      <w:r w:rsidRPr="00275CAB">
        <w:t>Working closely with the wider NBDL team on data generation and integration of the laboratory pipeline with sample acquisition, data management, bioinformatics, etc, to meet the aims of the NBDL.</w:t>
      </w:r>
    </w:p>
    <w:p w14:paraId="59D4BD0A" w14:textId="77777777" w:rsidR="00F10403" w:rsidRPr="00275CAB" w:rsidRDefault="00000000" w:rsidP="00275CAB">
      <w:pPr>
        <w:pStyle w:val="ListParagraph"/>
        <w:numPr>
          <w:ilvl w:val="0"/>
          <w:numId w:val="15"/>
        </w:numPr>
      </w:pPr>
      <w:r w:rsidRPr="00275CAB">
        <w:t>Providing leadership on NBDL data generation in the laboratory, including assisting team members with troubleshooting other elements of the pipeline.</w:t>
      </w:r>
    </w:p>
    <w:p w14:paraId="51651F8B" w14:textId="77777777" w:rsidR="00F10403" w:rsidRPr="00275CAB" w:rsidRDefault="00000000" w:rsidP="00275CAB">
      <w:pPr>
        <w:pStyle w:val="ListParagraph"/>
        <w:numPr>
          <w:ilvl w:val="0"/>
          <w:numId w:val="15"/>
        </w:numPr>
      </w:pPr>
      <w:r w:rsidRPr="00275CAB">
        <w:t xml:space="preserve">Regular active participation and communication of laboratory work in team meetings of the laboratory, NBDL, ANIC, NRCA and </w:t>
      </w:r>
      <w:proofErr w:type="spellStart"/>
      <w:r w:rsidRPr="00275CAB">
        <w:t>Environomics</w:t>
      </w:r>
      <w:proofErr w:type="spellEnd"/>
      <w:r w:rsidRPr="00275CAB">
        <w:t xml:space="preserve"> FSP.</w:t>
      </w:r>
    </w:p>
    <w:p w14:paraId="2F77FB74" w14:textId="77777777" w:rsidR="00F10403" w:rsidRPr="00275CAB" w:rsidRDefault="00000000" w:rsidP="00275CAB">
      <w:pPr>
        <w:pStyle w:val="ListParagraph"/>
        <w:numPr>
          <w:ilvl w:val="0"/>
          <w:numId w:val="15"/>
        </w:numPr>
      </w:pPr>
      <w:r w:rsidRPr="00275CAB">
        <w:t>Order lab consumables as needed and manage purchase order and credit card spendings.</w:t>
      </w:r>
    </w:p>
    <w:p w14:paraId="28F65075" w14:textId="77777777" w:rsidR="00F10403" w:rsidRPr="00275CAB" w:rsidRDefault="00000000" w:rsidP="00275CAB">
      <w:pPr>
        <w:pStyle w:val="ListParagraph"/>
        <w:numPr>
          <w:ilvl w:val="0"/>
          <w:numId w:val="15"/>
        </w:numPr>
      </w:pPr>
      <w:r w:rsidRPr="00275CAB">
        <w:t>Represent CSIRO externally, including in public forums, with industry, the research sector or Government.</w:t>
      </w:r>
    </w:p>
    <w:p w14:paraId="0C795EA4" w14:textId="77777777" w:rsidR="00F10403" w:rsidRPr="00275CAB" w:rsidRDefault="00000000" w:rsidP="00275CAB">
      <w:pPr>
        <w:pStyle w:val="ListParagraph"/>
        <w:numPr>
          <w:ilvl w:val="0"/>
          <w:numId w:val="15"/>
        </w:numPr>
      </w:pPr>
      <w:r w:rsidRPr="00275CAB">
        <w:t>Communicate openly, effectively and respectfully with all staff, clients and suppliers in the interests of good business practice, collaboration and enhancement of CSIRO’s reputation.</w:t>
      </w:r>
    </w:p>
    <w:p w14:paraId="27306DA8" w14:textId="77777777" w:rsidR="00F10403" w:rsidRPr="00275CAB" w:rsidRDefault="00000000" w:rsidP="00275CAB">
      <w:pPr>
        <w:pStyle w:val="ListParagraph"/>
        <w:numPr>
          <w:ilvl w:val="0"/>
          <w:numId w:val="15"/>
        </w:numPr>
      </w:pPr>
      <w:r w:rsidRPr="00275CAB">
        <w:t xml:space="preserve">Adhere to the spirit and practice of CSIRO’s Values, Code of Conduct, Health, Safety and Environment procedures and policy and diversity initiatives. </w:t>
      </w:r>
    </w:p>
    <w:p w14:paraId="07EB82BA" w14:textId="77777777" w:rsidR="00F10403" w:rsidRPr="00275CAB" w:rsidRDefault="00000000" w:rsidP="00275CAB">
      <w:pPr>
        <w:pStyle w:val="ListParagraph"/>
        <w:numPr>
          <w:ilvl w:val="0"/>
          <w:numId w:val="15"/>
        </w:numPr>
      </w:pPr>
      <w:r w:rsidRPr="00275CAB">
        <w:t>Other duties as directed.</w:t>
      </w:r>
    </w:p>
    <w:p w14:paraId="7102D1FD" w14:textId="77777777" w:rsidR="00F10403" w:rsidRDefault="00000000">
      <w:pPr>
        <w:pStyle w:val="Heading2"/>
        <w:rPr>
          <w:b/>
          <w:iCs w:val="0"/>
          <w:color w:val="auto"/>
          <w:sz w:val="26"/>
          <w:szCs w:val="26"/>
        </w:rPr>
      </w:pPr>
      <w:r>
        <w:rPr>
          <w:b/>
          <w:iCs w:val="0"/>
          <w:color w:val="auto"/>
          <w:sz w:val="26"/>
          <w:szCs w:val="26"/>
        </w:rPr>
        <w:t>Selection Criteria</w:t>
      </w:r>
    </w:p>
    <w:p w14:paraId="143ECE80" w14:textId="77777777" w:rsidR="00F10403" w:rsidRDefault="00000000">
      <w:pPr>
        <w:pStyle w:val="Heading4"/>
        <w:rPr>
          <w:color w:val="auto"/>
        </w:rPr>
      </w:pPr>
      <w:r>
        <w:rPr>
          <w:color w:val="auto"/>
        </w:rPr>
        <w:t>Essential</w:t>
      </w:r>
    </w:p>
    <w:p w14:paraId="4884B414" w14:textId="77777777" w:rsidR="00F10403" w:rsidRDefault="00000000">
      <w:pPr>
        <w:rPr>
          <w:i/>
          <w:iCs/>
          <w:szCs w:val="24"/>
        </w:rPr>
      </w:pPr>
      <w:r>
        <w:rPr>
          <w:i/>
          <w:iCs/>
          <w:szCs w:val="24"/>
        </w:rPr>
        <w:t>Under CSIRO policy only those who meet all essential criteria can be appointed.</w:t>
      </w:r>
    </w:p>
    <w:p w14:paraId="25FD4A38" w14:textId="77777777" w:rsidR="00F10403" w:rsidRPr="00275CAB" w:rsidRDefault="00000000" w:rsidP="00275CAB">
      <w:pPr>
        <w:pStyle w:val="ListParagraph"/>
        <w:numPr>
          <w:ilvl w:val="0"/>
          <w:numId w:val="16"/>
        </w:numPr>
      </w:pPr>
      <w:r w:rsidRPr="00275CAB">
        <w:t>Relevant bachelor’s degree or equivalent relevant work experience in molecular genomics or molecular biology.</w:t>
      </w:r>
    </w:p>
    <w:p w14:paraId="01150FDA" w14:textId="77777777" w:rsidR="00F10403" w:rsidRPr="00275CAB" w:rsidRDefault="00000000" w:rsidP="00275CAB">
      <w:pPr>
        <w:pStyle w:val="ListParagraph"/>
        <w:numPr>
          <w:ilvl w:val="0"/>
          <w:numId w:val="16"/>
        </w:numPr>
      </w:pPr>
      <w:r w:rsidRPr="00275CAB">
        <w:t>Theoretical and practical expertise in current laboratory techniques for molecular genetics.</w:t>
      </w:r>
    </w:p>
    <w:p w14:paraId="200DD8F1" w14:textId="77777777" w:rsidR="00F10403" w:rsidRPr="00275CAB" w:rsidRDefault="00000000" w:rsidP="00275CAB">
      <w:pPr>
        <w:pStyle w:val="ListParagraph"/>
        <w:numPr>
          <w:ilvl w:val="0"/>
          <w:numId w:val="16"/>
        </w:numPr>
      </w:pPr>
      <w:r w:rsidRPr="00275CAB">
        <w:t>Extensive practical experience with DNA library preparations for Illumina sequencing.</w:t>
      </w:r>
    </w:p>
    <w:p w14:paraId="4E48589D" w14:textId="77777777" w:rsidR="00F10403" w:rsidRPr="00275CAB" w:rsidRDefault="00000000" w:rsidP="00275CAB">
      <w:pPr>
        <w:pStyle w:val="ListParagraph"/>
        <w:numPr>
          <w:ilvl w:val="0"/>
          <w:numId w:val="16"/>
        </w:numPr>
      </w:pPr>
      <w:r w:rsidRPr="00275CAB">
        <w:t>Practical experience in the independent implementation, optimisation and troubleshooting of laboratory protocols, using critical thinking.</w:t>
      </w:r>
    </w:p>
    <w:p w14:paraId="487C53D1" w14:textId="77777777" w:rsidR="00F10403" w:rsidRPr="00275CAB" w:rsidRDefault="00000000" w:rsidP="00275CAB">
      <w:pPr>
        <w:pStyle w:val="ListParagraph"/>
        <w:numPr>
          <w:ilvl w:val="0"/>
          <w:numId w:val="16"/>
        </w:numPr>
      </w:pPr>
      <w:r w:rsidRPr="00275CAB">
        <w:t>The ability to focus on complex tasks and attention to detail.</w:t>
      </w:r>
    </w:p>
    <w:p w14:paraId="64A853D0" w14:textId="77777777" w:rsidR="00F10403" w:rsidRPr="00275CAB" w:rsidRDefault="00000000" w:rsidP="00275CAB">
      <w:pPr>
        <w:pStyle w:val="ListParagraph"/>
        <w:numPr>
          <w:ilvl w:val="0"/>
          <w:numId w:val="16"/>
        </w:numPr>
      </w:pPr>
      <w:r w:rsidRPr="00275CAB">
        <w:t>The ability to work effectively as part of a multi-disciplinary, regionally dispersed research team, and carry out tasks under general direction in support of scientific research and data delivery to clients.</w:t>
      </w:r>
    </w:p>
    <w:p w14:paraId="28A43911" w14:textId="77777777" w:rsidR="00F10403" w:rsidRPr="00275CAB" w:rsidRDefault="00000000" w:rsidP="00275CAB">
      <w:pPr>
        <w:pStyle w:val="ListParagraph"/>
        <w:numPr>
          <w:ilvl w:val="0"/>
          <w:numId w:val="16"/>
        </w:numPr>
      </w:pPr>
      <w:r w:rsidRPr="00275CAB">
        <w:t>Proven ability to manage time effectively to meet external deadlines.</w:t>
      </w:r>
    </w:p>
    <w:p w14:paraId="3F2E073C" w14:textId="77777777" w:rsidR="00F10403" w:rsidRPr="00275CAB" w:rsidRDefault="00000000" w:rsidP="00275CAB">
      <w:pPr>
        <w:pStyle w:val="ListParagraph"/>
        <w:numPr>
          <w:ilvl w:val="0"/>
          <w:numId w:val="16"/>
        </w:numPr>
      </w:pPr>
      <w:r w:rsidRPr="00275CAB">
        <w:lastRenderedPageBreak/>
        <w:t>Proven ability to communicate effectively with team members, collaborators and audiences with different levels of technical expertise.</w:t>
      </w:r>
    </w:p>
    <w:p w14:paraId="63D85C44" w14:textId="77777777" w:rsidR="00F10403" w:rsidRDefault="00000000">
      <w:pPr>
        <w:pStyle w:val="Heading2"/>
        <w:rPr>
          <w:rFonts w:asciiTheme="majorHAnsi" w:eastAsiaTheme="majorEastAsia" w:hAnsiTheme="majorHAnsi" w:cstheme="majorBidi"/>
          <w:b/>
          <w:color w:val="auto"/>
          <w:sz w:val="24"/>
          <w:szCs w:val="22"/>
        </w:rPr>
      </w:pPr>
      <w:r>
        <w:rPr>
          <w:rFonts w:eastAsiaTheme="majorEastAsia" w:cstheme="majorBidi"/>
          <w:b/>
          <w:color w:val="auto"/>
          <w:sz w:val="24"/>
          <w:szCs w:val="22"/>
        </w:rPr>
        <w:t>Desirable</w:t>
      </w:r>
    </w:p>
    <w:p w14:paraId="7E5883E0" w14:textId="77777777" w:rsidR="00F10403" w:rsidRPr="00275CAB" w:rsidRDefault="00000000" w:rsidP="00275CAB">
      <w:pPr>
        <w:pStyle w:val="ListParagraph"/>
        <w:numPr>
          <w:ilvl w:val="0"/>
          <w:numId w:val="17"/>
        </w:numPr>
      </w:pPr>
      <w:r w:rsidRPr="00275CAB">
        <w:t>Experience with lab automation.</w:t>
      </w:r>
    </w:p>
    <w:p w14:paraId="24C82D26" w14:textId="77777777" w:rsidR="00F10403" w:rsidRPr="00275CAB" w:rsidRDefault="00000000" w:rsidP="00275CAB">
      <w:pPr>
        <w:pStyle w:val="ListParagraph"/>
        <w:numPr>
          <w:ilvl w:val="0"/>
          <w:numId w:val="17"/>
        </w:numPr>
      </w:pPr>
      <w:r w:rsidRPr="00275CAB">
        <w:t>Experience with acoustic liquid handlers.</w:t>
      </w:r>
    </w:p>
    <w:p w14:paraId="2E78DF8D" w14:textId="77777777" w:rsidR="00F10403" w:rsidRPr="00275CAB" w:rsidRDefault="00000000" w:rsidP="00275CAB">
      <w:pPr>
        <w:pStyle w:val="ListParagraph"/>
        <w:numPr>
          <w:ilvl w:val="0"/>
          <w:numId w:val="17"/>
        </w:numPr>
      </w:pPr>
      <w:r w:rsidRPr="00275CAB">
        <w:t>Experience with LIMS.</w:t>
      </w:r>
    </w:p>
    <w:p w14:paraId="6E24E868" w14:textId="77777777" w:rsidR="00F10403" w:rsidRPr="00275CAB" w:rsidRDefault="00000000" w:rsidP="00275CAB">
      <w:pPr>
        <w:pStyle w:val="ListParagraph"/>
        <w:numPr>
          <w:ilvl w:val="0"/>
          <w:numId w:val="17"/>
        </w:numPr>
      </w:pPr>
      <w:r w:rsidRPr="00275CAB">
        <w:t>Experience with historical DNA lab work.</w:t>
      </w:r>
    </w:p>
    <w:p w14:paraId="18F4C2DD" w14:textId="77777777" w:rsidR="00F10403" w:rsidRPr="00275CAB" w:rsidRDefault="00000000" w:rsidP="00275CAB">
      <w:pPr>
        <w:pStyle w:val="ListParagraph"/>
        <w:numPr>
          <w:ilvl w:val="0"/>
          <w:numId w:val="17"/>
        </w:numPr>
      </w:pPr>
      <w:r w:rsidRPr="00275CAB">
        <w:t xml:space="preserve">PhD in molecular biology </w:t>
      </w:r>
    </w:p>
    <w:p w14:paraId="00E44D1D" w14:textId="77777777" w:rsidR="00F10403" w:rsidRPr="00275CAB" w:rsidRDefault="00000000" w:rsidP="00275CAB">
      <w:pPr>
        <w:pStyle w:val="ListParagraph"/>
        <w:numPr>
          <w:ilvl w:val="0"/>
          <w:numId w:val="17"/>
        </w:numPr>
      </w:pPr>
      <w:r w:rsidRPr="00275CAB">
        <w:t>Experience working with large sample numbers and high throughput molecular analyses</w:t>
      </w:r>
    </w:p>
    <w:p w14:paraId="516F072F" w14:textId="77777777" w:rsidR="00F10403" w:rsidRPr="00275CAB" w:rsidRDefault="00000000" w:rsidP="00275CAB">
      <w:pPr>
        <w:pStyle w:val="ListParagraph"/>
        <w:numPr>
          <w:ilvl w:val="0"/>
          <w:numId w:val="17"/>
        </w:numPr>
      </w:pPr>
      <w:r w:rsidRPr="00275CAB">
        <w:t>Experience performing molecular work with a range of taxa.</w:t>
      </w:r>
    </w:p>
    <w:p w14:paraId="2B737204" w14:textId="77777777" w:rsidR="00F10403" w:rsidRDefault="00F10403">
      <w:pPr>
        <w:spacing w:before="0" w:after="60" w:line="240" w:lineRule="auto"/>
      </w:pPr>
    </w:p>
    <w:p w14:paraId="06E9BD87" w14:textId="77777777" w:rsidR="00F10403" w:rsidRDefault="00000000">
      <w:pPr>
        <w:pStyle w:val="Heading2"/>
        <w:spacing w:beforeAutospacing="1" w:afterAutospacing="1"/>
        <w:rPr>
          <w:b/>
          <w:iCs w:val="0"/>
          <w:color w:val="auto"/>
          <w:sz w:val="26"/>
          <w:szCs w:val="26"/>
        </w:rPr>
      </w:pPr>
      <w:sdt>
        <w:sdtPr>
          <w:alias w:val="Competencies"/>
          <w:id w:val="1084863364"/>
          <w:placeholder>
            <w:docPart w:val="D245919C590043E0AB2827DC54A19E18"/>
          </w:placeholder>
        </w:sdtPr>
        <w:sdtContent>
          <w:r>
            <w:t>Required Competencies</w:t>
          </w:r>
        </w:sdtContent>
      </w:sdt>
    </w:p>
    <w:p w14:paraId="50188EC0" w14:textId="77777777" w:rsidR="00F10403" w:rsidRDefault="00000000">
      <w:pPr>
        <w:pStyle w:val="ListParagraph"/>
        <w:numPr>
          <w:ilvl w:val="0"/>
          <w:numId w:val="11"/>
        </w:numPr>
        <w:spacing w:beforeAutospacing="1" w:after="0"/>
        <w:rPr>
          <w:b/>
          <w:szCs w:val="24"/>
        </w:rPr>
      </w:pPr>
      <w:r>
        <w:rPr>
          <w:b/>
          <w:szCs w:val="24"/>
        </w:rPr>
        <w:t xml:space="preserve">Teamwork and Collaboration: </w:t>
      </w:r>
      <w:r>
        <w:rPr>
          <w:bCs/>
          <w:szCs w:val="24"/>
        </w:rPr>
        <w:t xml:space="preserve">Cooperates with others to achieve organisational objectives and may share team resources </w:t>
      </w:r>
      <w:proofErr w:type="gramStart"/>
      <w:r>
        <w:rPr>
          <w:bCs/>
          <w:szCs w:val="24"/>
        </w:rPr>
        <w:t>in order to</w:t>
      </w:r>
      <w:proofErr w:type="gramEnd"/>
      <w:r>
        <w:rPr>
          <w:bCs/>
          <w:szCs w:val="24"/>
        </w:rPr>
        <w:t xml:space="preserve"> do this. Collaborates with other team as well as industry colleagues. </w:t>
      </w:r>
    </w:p>
    <w:p w14:paraId="59294A1E" w14:textId="77777777" w:rsidR="00F10403" w:rsidRDefault="00000000">
      <w:pPr>
        <w:pStyle w:val="ListParagraph"/>
        <w:numPr>
          <w:ilvl w:val="0"/>
          <w:numId w:val="11"/>
        </w:numPr>
        <w:spacing w:before="0" w:after="0"/>
        <w:rPr>
          <w:b/>
          <w:szCs w:val="24"/>
        </w:rPr>
      </w:pPr>
      <w:r>
        <w:rPr>
          <w:b/>
          <w:szCs w:val="24"/>
        </w:rPr>
        <w:t xml:space="preserve">Influence and Communication:  </w:t>
      </w:r>
      <w:r>
        <w:rPr>
          <w:bCs/>
          <w:szCs w:val="24"/>
        </w:rPr>
        <w:t>Uses knowledge of other party's priorities and adapts presentations or discussions to appeal to the interests and level of the audience. Anticipates and prepares for others’ reactions.</w:t>
      </w:r>
      <w:r>
        <w:rPr>
          <w:b/>
          <w:szCs w:val="24"/>
        </w:rPr>
        <w:t xml:space="preserve"> </w:t>
      </w:r>
    </w:p>
    <w:p w14:paraId="200D5018" w14:textId="77777777" w:rsidR="00F10403" w:rsidRDefault="00000000">
      <w:pPr>
        <w:pStyle w:val="ListParagraph"/>
        <w:numPr>
          <w:ilvl w:val="0"/>
          <w:numId w:val="11"/>
        </w:numPr>
        <w:spacing w:before="0" w:after="0"/>
        <w:rPr>
          <w:b/>
          <w:szCs w:val="24"/>
        </w:rPr>
      </w:pPr>
      <w:r>
        <w:rPr>
          <w:b/>
          <w:szCs w:val="24"/>
        </w:rPr>
        <w:t>Resource Management/Leadership:</w:t>
      </w:r>
      <w:r>
        <w:rPr>
          <w:szCs w:val="24"/>
        </w:rPr>
        <w:t xml:space="preserve">  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r>
        <w:rPr>
          <w:b/>
          <w:bCs/>
          <w:szCs w:val="24"/>
        </w:rPr>
        <w:t xml:space="preserve"> </w:t>
      </w:r>
    </w:p>
    <w:p w14:paraId="39C6717A" w14:textId="77777777" w:rsidR="00F10403" w:rsidRDefault="00000000">
      <w:pPr>
        <w:pStyle w:val="ListParagraph"/>
        <w:numPr>
          <w:ilvl w:val="0"/>
          <w:numId w:val="11"/>
        </w:numPr>
        <w:spacing w:before="0" w:after="0"/>
        <w:rPr>
          <w:b/>
          <w:szCs w:val="24"/>
        </w:rPr>
      </w:pPr>
      <w:r>
        <w:rPr>
          <w:b/>
          <w:szCs w:val="24"/>
        </w:rPr>
        <w:t>Judgement and Problem Solving:</w:t>
      </w:r>
      <w:r>
        <w:rPr>
          <w:szCs w:val="24"/>
        </w:rPr>
        <w:t xml:space="preserve"> Investigates underlying issues of complex and ill-defined problems and develops appropriate response by adapting/creating and testing alternative solutions.</w:t>
      </w:r>
    </w:p>
    <w:p w14:paraId="0CFC171C" w14:textId="77777777" w:rsidR="00F10403" w:rsidRDefault="00000000">
      <w:pPr>
        <w:pStyle w:val="ListParagraph"/>
        <w:numPr>
          <w:ilvl w:val="0"/>
          <w:numId w:val="11"/>
        </w:numPr>
        <w:spacing w:before="0" w:after="0"/>
        <w:rPr>
          <w:b/>
          <w:szCs w:val="24"/>
        </w:rPr>
      </w:pPr>
      <w:r>
        <w:rPr>
          <w:b/>
          <w:szCs w:val="24"/>
        </w:rPr>
        <w:t xml:space="preserve">Independence: </w:t>
      </w:r>
      <w:r>
        <w:rPr>
          <w:szCs w:val="24"/>
        </w:rPr>
        <w:t xml:space="preserve">Plans, sets and works to meet challenging standards and goals for </w:t>
      </w:r>
      <w:proofErr w:type="spellStart"/>
      <w:r>
        <w:rPr>
          <w:szCs w:val="24"/>
        </w:rPr>
        <w:t>self and/or</w:t>
      </w:r>
      <w:proofErr w:type="spellEnd"/>
      <w:r>
        <w:rPr>
          <w:szCs w:val="24"/>
        </w:rPr>
        <w:t xml:space="preserve"> others. Recognises where endeavours will make the most impact or difference, decides on desired outcome and sets realistic goals to reach this target.</w:t>
      </w:r>
      <w:r>
        <w:rPr>
          <w:b/>
          <w:bCs/>
          <w:szCs w:val="24"/>
        </w:rPr>
        <w:t xml:space="preserve"> </w:t>
      </w:r>
    </w:p>
    <w:p w14:paraId="3E0F5315" w14:textId="5273DEFA" w:rsidR="00275CAB" w:rsidRDefault="00000000">
      <w:pPr>
        <w:pStyle w:val="ListParagraph"/>
        <w:numPr>
          <w:ilvl w:val="0"/>
          <w:numId w:val="11"/>
        </w:numPr>
        <w:spacing w:before="0" w:afterAutospacing="1"/>
        <w:rPr>
          <w:szCs w:val="24"/>
        </w:rPr>
      </w:pPr>
      <w:r>
        <w:rPr>
          <w:b/>
          <w:szCs w:val="24"/>
        </w:rPr>
        <w:t>Adaptability:</w:t>
      </w:r>
      <w:r>
        <w:rPr>
          <w:b/>
          <w:bCs/>
          <w:i/>
          <w:iCs/>
          <w:szCs w:val="24"/>
        </w:rPr>
        <w:t xml:space="preserve"> </w:t>
      </w:r>
      <w:r>
        <w:rPr>
          <w:szCs w:val="24"/>
        </w:rPr>
        <w:t xml:space="preserve">Copes with ambiguity or situations that lack clarity. Adapts readily to changing circumstances and new responsibilities (which may include activities outside own preferences) in the interests of achieving team objectives. Recognises the need for and undertakes personal development </w:t>
      </w:r>
      <w:proofErr w:type="gramStart"/>
      <w:r>
        <w:rPr>
          <w:szCs w:val="24"/>
        </w:rPr>
        <w:t>as a result of</w:t>
      </w:r>
      <w:proofErr w:type="gramEnd"/>
      <w:r>
        <w:rPr>
          <w:szCs w:val="24"/>
        </w:rPr>
        <w:t xml:space="preserve"> changes. </w:t>
      </w:r>
    </w:p>
    <w:p w14:paraId="733BA69E" w14:textId="2131D3C3" w:rsidR="00F10403" w:rsidRPr="00275CAB" w:rsidRDefault="00275CAB" w:rsidP="00275CAB">
      <w:pPr>
        <w:spacing w:before="0" w:after="0" w:line="240" w:lineRule="auto"/>
        <w:rPr>
          <w:szCs w:val="24"/>
        </w:rPr>
      </w:pPr>
      <w:r>
        <w:rPr>
          <w:szCs w:val="24"/>
        </w:rPr>
        <w:br w:type="page"/>
      </w:r>
    </w:p>
    <w:p w14:paraId="6CF31229" w14:textId="77777777" w:rsidR="00F10403" w:rsidRDefault="00000000">
      <w:pPr>
        <w:pStyle w:val="Boxedheading"/>
      </w:pPr>
      <w:r>
        <w:lastRenderedPageBreak/>
        <w:t>Special Requirements</w:t>
      </w:r>
    </w:p>
    <w:p w14:paraId="440C9E50" w14:textId="77777777" w:rsidR="00F10403" w:rsidRDefault="00000000">
      <w:pPr>
        <w:pStyle w:val="Boxedlistbullet"/>
        <w:numPr>
          <w:ilvl w:val="0"/>
          <w:numId w:val="0"/>
        </w:numPr>
        <w:ind w:left="227"/>
      </w:pPr>
      <w:r>
        <w:t>Appointment to this role is subject to provision of a pre-employment background check and may be subject to other security/medical/character clearance requirements.</w:t>
      </w:r>
    </w:p>
    <w:p w14:paraId="332240CD" w14:textId="77777777" w:rsidR="00F10403" w:rsidRDefault="00F10403">
      <w:pPr>
        <w:pStyle w:val="Boxedlistbullet"/>
        <w:numPr>
          <w:ilvl w:val="0"/>
          <w:numId w:val="0"/>
        </w:numPr>
        <w:ind w:left="227"/>
      </w:pPr>
    </w:p>
    <w:p w14:paraId="441CB4DD" w14:textId="77777777" w:rsidR="00F10403" w:rsidRPr="00275CAB" w:rsidRDefault="00000000">
      <w:pPr>
        <w:pStyle w:val="Boxedlistbullet"/>
        <w:spacing w:beforeAutospacing="1"/>
      </w:pPr>
      <w:r w:rsidRPr="00275CAB">
        <w:t>The successful candidate will undertake a pre-employment background check. Please note that individuals with criminal records are not automatically deemed ineligible. Each application will be considered on its merits.</w:t>
      </w:r>
    </w:p>
    <w:p w14:paraId="1C536B90" w14:textId="77777777" w:rsidR="00F10403" w:rsidRPr="00275CAB" w:rsidRDefault="00000000">
      <w:pPr>
        <w:pStyle w:val="Boxedlistbullet"/>
        <w:spacing w:after="120"/>
        <w:contextualSpacing w:val="0"/>
      </w:pPr>
      <w:r w:rsidRPr="00275CAB">
        <w:t>If the successful candidate is not an Australian Citizen or Permanent Resident, they may be required to undergo additional security clearances, which may include medical examinations and an international standardised test of English language proficiency (i.e. IELTS test</w:t>
      </w:r>
      <w:proofErr w:type="gramStart"/>
      <w:r w:rsidRPr="00275CAB">
        <w:t>).-</w:t>
      </w:r>
      <w:proofErr w:type="gramEnd"/>
      <w:r w:rsidRPr="00275CAB">
        <w:t xml:space="preserve"> https://ielts.com.au/</w:t>
      </w:r>
    </w:p>
    <w:p w14:paraId="47522EA8" w14:textId="77777777" w:rsidR="00F10403" w:rsidRDefault="00000000">
      <w:pPr>
        <w:pStyle w:val="Heading2"/>
        <w:rPr>
          <w:b/>
          <w:iCs w:val="0"/>
          <w:color w:val="auto"/>
          <w:sz w:val="26"/>
          <w:szCs w:val="26"/>
        </w:rPr>
      </w:pPr>
      <w:bookmarkStart w:id="1" w:name="_Toc341085720"/>
      <w:r>
        <w:rPr>
          <w:b/>
          <w:iCs w:val="0"/>
          <w:color w:val="auto"/>
          <w:sz w:val="26"/>
          <w:szCs w:val="26"/>
        </w:rPr>
        <w:t>About CSIRO</w:t>
      </w:r>
      <w:bookmarkEnd w:id="1"/>
    </w:p>
    <w:p w14:paraId="36D4B77A" w14:textId="77777777" w:rsidR="00F10403" w:rsidRDefault="00000000">
      <w:pPr>
        <w:spacing w:after="240"/>
        <w:rPr>
          <w:bCs/>
          <w:szCs w:val="24"/>
          <w:u w:val="single"/>
        </w:rPr>
      </w:pPr>
      <w:r>
        <w:rPr>
          <w:bCs/>
          <w:szCs w:val="24"/>
        </w:rPr>
        <w:t xml:space="preserve">We solve the greatest challenges through innovative science and technology. Visit </w:t>
      </w:r>
      <w:hyperlink r:id="rId22" w:tgtFrame="CSIRO Website">
        <w:r w:rsidR="00F10403">
          <w:rPr>
            <w:bCs/>
            <w:color w:val="757579" w:themeColor="accent3"/>
            <w:szCs w:val="24"/>
            <w:u w:val="single"/>
          </w:rPr>
          <w:t>CSIRO Online</w:t>
        </w:r>
      </w:hyperlink>
      <w:r>
        <w:rPr>
          <w:bCs/>
          <w:szCs w:val="24"/>
        </w:rPr>
        <w:t xml:space="preserve">, </w:t>
      </w:r>
      <w:hyperlink r:id="rId23">
        <w:proofErr w:type="spellStart"/>
        <w:r w:rsidR="00F10403" w:rsidRPr="00275CAB">
          <w:rPr>
            <w:rStyle w:val="Hyperlink"/>
          </w:rPr>
          <w:t>Environomics</w:t>
        </w:r>
        <w:proofErr w:type="spellEnd"/>
        <w:r w:rsidR="00F10403" w:rsidRPr="00275CAB">
          <w:rPr>
            <w:rStyle w:val="Hyperlink"/>
          </w:rPr>
          <w:t xml:space="preserve"> Future Science Platform</w:t>
        </w:r>
      </w:hyperlink>
      <w:r w:rsidRPr="00275CAB">
        <w:t xml:space="preserve"> and </w:t>
      </w:r>
      <w:hyperlink r:id="rId24">
        <w:r w:rsidR="00F10403" w:rsidRPr="00275CAB">
          <w:rPr>
            <w:rStyle w:val="Hyperlink"/>
          </w:rPr>
          <w:t>National Biodiversity DNA Library</w:t>
        </w:r>
      </w:hyperlink>
      <w:r w:rsidRPr="00275CAB">
        <w:rPr>
          <w:bCs/>
          <w:color w:val="auto"/>
          <w:szCs w:val="24"/>
        </w:rPr>
        <w:t xml:space="preserve"> </w:t>
      </w:r>
      <w:r w:rsidRPr="00275CAB">
        <w:rPr>
          <w:bCs/>
          <w:szCs w:val="24"/>
        </w:rPr>
        <w:t>for more information.</w:t>
      </w:r>
    </w:p>
    <w:p w14:paraId="198F91FF" w14:textId="764F46D6" w:rsidR="00F10403" w:rsidRDefault="00000000">
      <w:pPr>
        <w:spacing w:before="0" w:after="0" w:line="240" w:lineRule="auto"/>
        <w:textAlignment w:val="baseline"/>
        <w:rPr>
          <w:rFonts w:asciiTheme="minorHAnsi" w:eastAsia="Times New Roman" w:hAnsiTheme="minorHAnsi" w:cstheme="minorHAnsi"/>
          <w:szCs w:val="24"/>
        </w:rPr>
      </w:pPr>
      <w:r>
        <w:rPr>
          <w:rFonts w:eastAsia="Times New Roman" w:cs="Calibri"/>
          <w:szCs w:val="24"/>
        </w:rPr>
        <w:t xml:space="preserve">CSIRO is a values-based organisation.  In your application and at </w:t>
      </w:r>
      <w:r w:rsidR="00275CAB">
        <w:rPr>
          <w:rFonts w:eastAsia="Times New Roman" w:cs="Calibri"/>
          <w:szCs w:val="24"/>
        </w:rPr>
        <w:t xml:space="preserve">the </w:t>
      </w:r>
      <w:r>
        <w:rPr>
          <w:rFonts w:eastAsia="Times New Roman" w:cs="Calibri"/>
          <w:szCs w:val="24"/>
        </w:rPr>
        <w:t xml:space="preserve">interview you will need to demonstrate behaviours aligned </w:t>
      </w:r>
      <w:r w:rsidR="00275CAB">
        <w:rPr>
          <w:rFonts w:eastAsia="Times New Roman" w:cs="Calibri"/>
          <w:szCs w:val="24"/>
        </w:rPr>
        <w:t>with</w:t>
      </w:r>
      <w:r>
        <w:rPr>
          <w:rFonts w:eastAsia="Times New Roman" w:cs="Calibri"/>
          <w:szCs w:val="24"/>
        </w:rPr>
        <w:t xml:space="preserve"> our values of:</w:t>
      </w:r>
    </w:p>
    <w:p w14:paraId="33E0B2D6" w14:textId="77777777" w:rsidR="00F10403" w:rsidRDefault="00000000">
      <w:pPr>
        <w:numPr>
          <w:ilvl w:val="0"/>
          <w:numId w:val="13"/>
        </w:numPr>
        <w:tabs>
          <w:tab w:val="clear" w:pos="720"/>
          <w:tab w:val="left" w:pos="1276"/>
        </w:tabs>
        <w:spacing w:before="0" w:after="0" w:line="240" w:lineRule="auto"/>
        <w:jc w:val="both"/>
        <w:textAlignment w:val="baseline"/>
        <w:rPr>
          <w:rFonts w:asciiTheme="minorHAnsi" w:eastAsia="Times New Roman" w:hAnsiTheme="minorHAnsi" w:cstheme="minorHAnsi"/>
          <w:szCs w:val="24"/>
        </w:rPr>
      </w:pPr>
      <w:r>
        <w:rPr>
          <w:rFonts w:eastAsia="Times New Roman" w:cs="Calibri"/>
          <w:szCs w:val="24"/>
        </w:rPr>
        <w:t>People First </w:t>
      </w:r>
    </w:p>
    <w:p w14:paraId="4E39955B" w14:textId="77777777" w:rsidR="00F10403" w:rsidRDefault="00000000">
      <w:pPr>
        <w:numPr>
          <w:ilvl w:val="0"/>
          <w:numId w:val="13"/>
        </w:numPr>
        <w:tabs>
          <w:tab w:val="clear" w:pos="720"/>
          <w:tab w:val="left" w:pos="1276"/>
        </w:tabs>
        <w:spacing w:before="0" w:after="0" w:line="240" w:lineRule="auto"/>
        <w:jc w:val="both"/>
        <w:textAlignment w:val="baseline"/>
        <w:rPr>
          <w:rFonts w:asciiTheme="minorHAnsi" w:eastAsia="Times New Roman" w:hAnsiTheme="minorHAnsi" w:cstheme="minorHAnsi"/>
          <w:color w:val="auto"/>
          <w:szCs w:val="24"/>
        </w:rPr>
      </w:pPr>
      <w:r>
        <w:rPr>
          <w:rFonts w:eastAsia="Times New Roman" w:cs="Calibri"/>
          <w:szCs w:val="24"/>
        </w:rPr>
        <w:t>Further Together</w:t>
      </w:r>
    </w:p>
    <w:p w14:paraId="1223A731" w14:textId="77777777" w:rsidR="00F10403" w:rsidRDefault="00000000">
      <w:pPr>
        <w:numPr>
          <w:ilvl w:val="0"/>
          <w:numId w:val="13"/>
        </w:numPr>
        <w:tabs>
          <w:tab w:val="clear" w:pos="720"/>
          <w:tab w:val="left" w:pos="1276"/>
        </w:tabs>
        <w:spacing w:before="0" w:after="0" w:line="240" w:lineRule="auto"/>
        <w:jc w:val="both"/>
        <w:textAlignment w:val="baseline"/>
        <w:rPr>
          <w:rFonts w:asciiTheme="minorHAnsi" w:eastAsia="Times New Roman" w:hAnsiTheme="minorHAnsi" w:cstheme="minorHAnsi"/>
          <w:szCs w:val="24"/>
        </w:rPr>
      </w:pPr>
      <w:r>
        <w:rPr>
          <w:rFonts w:eastAsia="Times New Roman" w:cs="Calibri"/>
          <w:szCs w:val="24"/>
        </w:rPr>
        <w:t>Making it Real</w:t>
      </w:r>
    </w:p>
    <w:p w14:paraId="7CD1C230" w14:textId="77777777" w:rsidR="00F10403" w:rsidRDefault="00000000">
      <w:pPr>
        <w:numPr>
          <w:ilvl w:val="0"/>
          <w:numId w:val="13"/>
        </w:numPr>
        <w:tabs>
          <w:tab w:val="clear" w:pos="720"/>
          <w:tab w:val="left" w:pos="1276"/>
        </w:tabs>
        <w:spacing w:before="0" w:after="0" w:line="240" w:lineRule="auto"/>
        <w:jc w:val="both"/>
        <w:textAlignment w:val="baseline"/>
        <w:rPr>
          <w:rFonts w:asciiTheme="minorHAnsi" w:eastAsia="Times New Roman" w:hAnsiTheme="minorHAnsi" w:cstheme="minorHAnsi"/>
          <w:szCs w:val="24"/>
        </w:rPr>
      </w:pPr>
      <w:r>
        <w:rPr>
          <w:rFonts w:eastAsia="Times New Roman" w:cs="Calibri"/>
          <w:szCs w:val="24"/>
        </w:rPr>
        <w:t>Trusted</w:t>
      </w:r>
    </w:p>
    <w:sectPr w:rsidR="00F10403">
      <w:footerReference w:type="default" r:id="rId25"/>
      <w:headerReference w:type="first" r:id="rId26"/>
      <w:footerReference w:type="first" r:id="rId27"/>
      <w:pgSz w:w="11906" w:h="16838"/>
      <w:pgMar w:top="1134" w:right="1134" w:bottom="1134" w:left="1134" w:header="426" w:footer="652"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CE738" w14:textId="77777777" w:rsidR="00F46E9B" w:rsidRDefault="00F46E9B">
      <w:pPr>
        <w:spacing w:before="0" w:after="0" w:line="240" w:lineRule="auto"/>
      </w:pPr>
      <w:r>
        <w:separator/>
      </w:r>
    </w:p>
  </w:endnote>
  <w:endnote w:type="continuationSeparator" w:id="0">
    <w:p w14:paraId="2E2F4DD5" w14:textId="77777777" w:rsidR="00F46E9B" w:rsidRDefault="00F46E9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5A0BC" w14:textId="77777777" w:rsidR="00F10403" w:rsidRDefault="00000000">
    <w:pPr>
      <w:pStyle w:val="Footer"/>
      <w:tabs>
        <w:tab w:val="clear" w:pos="4153"/>
        <w:tab w:val="clear" w:pos="8306"/>
        <w:tab w:val="right" w:pos="9638"/>
      </w:tabs>
    </w:pPr>
    <w:r>
      <w:rPr>
        <w:b/>
        <w:color w:val="757579" w:themeColor="accent3"/>
        <w:sz w:val="20"/>
        <w:szCs w:val="20"/>
      </w:rPr>
      <w:t>CSIRO</w:t>
    </w:r>
    <w:r>
      <w:rPr>
        <w:color w:val="757579" w:themeColor="accent3"/>
        <w:sz w:val="20"/>
        <w:szCs w:val="20"/>
      </w:rPr>
      <w:t xml:space="preserve"> Australia’s National Science Agency </w:t>
    </w:r>
    <w:r>
      <w:rPr>
        <w:color w:val="757579" w:themeColor="accent3"/>
        <w:sz w:val="20"/>
        <w:szCs w:val="20"/>
      </w:rP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FA269" w14:textId="77777777" w:rsidR="00F10403" w:rsidRDefault="00000000">
    <w:pPr>
      <w:pStyle w:val="Footer"/>
      <w:tabs>
        <w:tab w:val="clear" w:pos="4153"/>
        <w:tab w:val="clear" w:pos="8306"/>
        <w:tab w:val="right" w:pos="9638"/>
      </w:tabs>
    </w:pPr>
    <w:r>
      <w:rPr>
        <w:b/>
        <w:color w:val="757579" w:themeColor="accent3"/>
        <w:sz w:val="20"/>
        <w:szCs w:val="20"/>
      </w:rPr>
      <w:t>CSIRO</w:t>
    </w:r>
    <w:r>
      <w:rPr>
        <w:color w:val="757579" w:themeColor="accent3"/>
        <w:sz w:val="20"/>
        <w:szCs w:val="20"/>
      </w:rPr>
      <w:t xml:space="preserve"> Australia’s National Science Agency </w:t>
    </w:r>
    <w:r>
      <w:rPr>
        <w:color w:val="757579" w:themeColor="accent3"/>
        <w:sz w:val="20"/>
        <w:szCs w:val="20"/>
      </w:rP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F940B" w14:textId="77777777" w:rsidR="00F46E9B" w:rsidRDefault="00F46E9B">
      <w:pPr>
        <w:spacing w:before="0" w:after="0" w:line="240" w:lineRule="auto"/>
      </w:pPr>
      <w:r>
        <w:separator/>
      </w:r>
    </w:p>
  </w:footnote>
  <w:footnote w:type="continuationSeparator" w:id="0">
    <w:p w14:paraId="04769DDA" w14:textId="77777777" w:rsidR="00F46E9B" w:rsidRDefault="00F46E9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E6721" w14:textId="77777777" w:rsidR="00F10403" w:rsidRDefault="00000000">
    <w:pPr>
      <w:rPr>
        <w:sz w:val="2"/>
        <w:szCs w:val="2"/>
      </w:rPr>
    </w:pPr>
    <w:r>
      <w:rPr>
        <w:noProof/>
        <w:sz w:val="2"/>
        <w:szCs w:val="2"/>
      </w:rPr>
      <w:drawing>
        <wp:anchor distT="0" distB="71755" distL="114300" distR="360045" simplePos="0" relativeHeight="2" behindDoc="0" locked="0" layoutInCell="0" allowOverlap="1" wp14:anchorId="60558D39" wp14:editId="4D179DC5">
          <wp:simplePos x="0" y="0"/>
          <wp:positionH relativeFrom="page">
            <wp:posOffset>723900</wp:posOffset>
          </wp:positionH>
          <wp:positionV relativeFrom="page">
            <wp:posOffset>544195</wp:posOffset>
          </wp:positionV>
          <wp:extent cx="791210" cy="791845"/>
          <wp:effectExtent l="0" t="0" r="0" b="0"/>
          <wp:wrapTopAndBottom/>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pic:cNvPicPr>
                    <a:picLocks noChangeAspect="1" noChangeArrowheads="1"/>
                  </pic:cNvPicPr>
                </pic:nvPicPr>
                <pic:blipFill>
                  <a:blip r:embed="rId1"/>
                  <a:stretch>
                    <a:fillRect/>
                  </a:stretch>
                </pic:blipFill>
                <pic:spPr bwMode="auto">
                  <a:xfrm>
                    <a:off x="0" y="0"/>
                    <a:ext cx="791210" cy="7918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565E7"/>
    <w:multiLevelType w:val="multilevel"/>
    <w:tmpl w:val="16AC06D6"/>
    <w:lvl w:ilvl="0">
      <w:start w:val="1"/>
      <w:numFmt w:val="decimal"/>
      <w:lvlText w:val="%1."/>
      <w:lvlJc w:val="left"/>
      <w:pPr>
        <w:tabs>
          <w:tab w:val="num" w:pos="360"/>
        </w:tabs>
        <w:ind w:left="360" w:hanging="360"/>
      </w:pPr>
      <w:rPr>
        <w:b w:val="0"/>
        <w:i w:val="0"/>
        <w:sz w:val="22"/>
      </w:rPr>
    </w:lvl>
    <w:lvl w:ilvl="1">
      <w:start w:val="1"/>
      <w:numFmt w:val="lowerLetter"/>
      <w:lvlText w:val="%2."/>
      <w:lvlJc w:val="left"/>
      <w:pPr>
        <w:tabs>
          <w:tab w:val="num" w:pos="1298"/>
        </w:tabs>
        <w:ind w:left="1298" w:hanging="360"/>
      </w:pPr>
      <w:rPr>
        <w:rFonts w:cs="Times New Roman"/>
      </w:rPr>
    </w:lvl>
    <w:lvl w:ilvl="2">
      <w:start w:val="1"/>
      <w:numFmt w:val="lowerRoman"/>
      <w:lvlText w:val="%3."/>
      <w:lvlJc w:val="right"/>
      <w:pPr>
        <w:tabs>
          <w:tab w:val="num" w:pos="2018"/>
        </w:tabs>
        <w:ind w:left="2018" w:hanging="180"/>
      </w:pPr>
      <w:rPr>
        <w:rFonts w:cs="Times New Roman"/>
      </w:rPr>
    </w:lvl>
    <w:lvl w:ilvl="3">
      <w:start w:val="1"/>
      <w:numFmt w:val="decimal"/>
      <w:lvlText w:val="%4."/>
      <w:lvlJc w:val="left"/>
      <w:pPr>
        <w:tabs>
          <w:tab w:val="num" w:pos="2738"/>
        </w:tabs>
        <w:ind w:left="2738" w:hanging="360"/>
      </w:pPr>
      <w:rPr>
        <w:rFonts w:cs="Times New Roman"/>
      </w:rPr>
    </w:lvl>
    <w:lvl w:ilvl="4">
      <w:start w:val="1"/>
      <w:numFmt w:val="lowerLetter"/>
      <w:lvlText w:val="%5."/>
      <w:lvlJc w:val="left"/>
      <w:pPr>
        <w:tabs>
          <w:tab w:val="num" w:pos="3458"/>
        </w:tabs>
        <w:ind w:left="3458" w:hanging="360"/>
      </w:pPr>
      <w:rPr>
        <w:rFonts w:cs="Times New Roman"/>
      </w:rPr>
    </w:lvl>
    <w:lvl w:ilvl="5">
      <w:start w:val="1"/>
      <w:numFmt w:val="lowerRoman"/>
      <w:lvlText w:val="%6."/>
      <w:lvlJc w:val="right"/>
      <w:pPr>
        <w:tabs>
          <w:tab w:val="num" w:pos="4178"/>
        </w:tabs>
        <w:ind w:left="4178" w:hanging="180"/>
      </w:pPr>
      <w:rPr>
        <w:rFonts w:cs="Times New Roman"/>
      </w:rPr>
    </w:lvl>
    <w:lvl w:ilvl="6">
      <w:start w:val="1"/>
      <w:numFmt w:val="decimal"/>
      <w:lvlText w:val="%7."/>
      <w:lvlJc w:val="left"/>
      <w:pPr>
        <w:tabs>
          <w:tab w:val="num" w:pos="4898"/>
        </w:tabs>
        <w:ind w:left="4898" w:hanging="360"/>
      </w:pPr>
      <w:rPr>
        <w:rFonts w:cs="Times New Roman"/>
      </w:rPr>
    </w:lvl>
    <w:lvl w:ilvl="7">
      <w:start w:val="1"/>
      <w:numFmt w:val="lowerLetter"/>
      <w:lvlText w:val="%8."/>
      <w:lvlJc w:val="left"/>
      <w:pPr>
        <w:tabs>
          <w:tab w:val="num" w:pos="5618"/>
        </w:tabs>
        <w:ind w:left="5618" w:hanging="360"/>
      </w:pPr>
      <w:rPr>
        <w:rFonts w:cs="Times New Roman"/>
      </w:rPr>
    </w:lvl>
    <w:lvl w:ilvl="8">
      <w:start w:val="1"/>
      <w:numFmt w:val="lowerRoman"/>
      <w:lvlText w:val="%9."/>
      <w:lvlJc w:val="right"/>
      <w:pPr>
        <w:tabs>
          <w:tab w:val="num" w:pos="6338"/>
        </w:tabs>
        <w:ind w:left="6338" w:hanging="180"/>
      </w:pPr>
      <w:rPr>
        <w:rFonts w:cs="Times New Roman"/>
      </w:rPr>
    </w:lvl>
  </w:abstractNum>
  <w:abstractNum w:abstractNumId="1" w15:restartNumberingAfterBreak="0">
    <w:nsid w:val="077E0E4C"/>
    <w:multiLevelType w:val="multilevel"/>
    <w:tmpl w:val="5D6EE1F6"/>
    <w:lvl w:ilvl="0">
      <w:start w:val="1"/>
      <w:numFmt w:val="bullet"/>
      <w:lvlText w:val=""/>
      <w:lvlJc w:val="left"/>
      <w:pPr>
        <w:tabs>
          <w:tab w:val="num" w:pos="0"/>
        </w:tabs>
        <w:ind w:left="360" w:hanging="360"/>
      </w:pPr>
      <w:rPr>
        <w:rFonts w:ascii="Symbol" w:hAnsi="Symbol" w:cs="Symbol" w:hint="default"/>
        <w:b w:val="0"/>
        <w:i w:val="0"/>
        <w:sz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11EF3227"/>
    <w:multiLevelType w:val="multilevel"/>
    <w:tmpl w:val="62443E44"/>
    <w:lvl w:ilvl="0">
      <w:start w:val="1"/>
      <w:numFmt w:val="bullet"/>
      <w:pStyle w:val="TableBullet"/>
      <w:lvlText w:val=""/>
      <w:lvlJc w:val="left"/>
      <w:pPr>
        <w:tabs>
          <w:tab w:val="num" w:pos="170"/>
        </w:tabs>
        <w:ind w:left="170" w:hanging="17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26C7F91"/>
    <w:multiLevelType w:val="hybridMultilevel"/>
    <w:tmpl w:val="7384E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DC2E55"/>
    <w:multiLevelType w:val="multilevel"/>
    <w:tmpl w:val="5C0CD5B0"/>
    <w:lvl w:ilvl="0">
      <w:start w:val="1"/>
      <w:numFmt w:val="lowerLetter"/>
      <w:pStyle w:val="ListNumber2"/>
      <w:lvlText w:val="%1."/>
      <w:lvlJc w:val="left"/>
      <w:pPr>
        <w:tabs>
          <w:tab w:val="num" w:pos="0"/>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B88652E"/>
    <w:multiLevelType w:val="multilevel"/>
    <w:tmpl w:val="DA96529E"/>
    <w:lvl w:ilvl="0">
      <w:start w:val="1"/>
      <w:numFmt w:val="decimal"/>
      <w:lvlText w:val="%1."/>
      <w:lvlJc w:val="left"/>
      <w:pPr>
        <w:tabs>
          <w:tab w:val="num" w:pos="360"/>
        </w:tabs>
        <w:ind w:left="360" w:hanging="360"/>
      </w:pPr>
      <w:rPr>
        <w:b w:val="0"/>
        <w:i w:val="0"/>
        <w:sz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15:restartNumberingAfterBreak="0">
    <w:nsid w:val="1E7B19F5"/>
    <w:multiLevelType w:val="multilevel"/>
    <w:tmpl w:val="FFE0D0E2"/>
    <w:lvl w:ilvl="0">
      <w:start w:val="1"/>
      <w:numFmt w:val="bullet"/>
      <w:pStyle w:val="Boxedlistbullet"/>
      <w:lvlText w:val=""/>
      <w:lvlJc w:val="left"/>
      <w:pPr>
        <w:tabs>
          <w:tab w:val="num" w:pos="0"/>
        </w:tabs>
        <w:ind w:left="947" w:hanging="360"/>
      </w:pPr>
      <w:rPr>
        <w:rFonts w:ascii="Symbol" w:hAnsi="Symbol" w:cs="Symbol" w:hint="default"/>
      </w:rPr>
    </w:lvl>
    <w:lvl w:ilvl="1">
      <w:start w:val="1"/>
      <w:numFmt w:val="bullet"/>
      <w:lvlText w:val="o"/>
      <w:lvlJc w:val="left"/>
      <w:pPr>
        <w:tabs>
          <w:tab w:val="num" w:pos="0"/>
        </w:tabs>
        <w:ind w:left="1667" w:hanging="360"/>
      </w:pPr>
      <w:rPr>
        <w:rFonts w:ascii="Courier New" w:hAnsi="Courier New" w:cs="Courier New" w:hint="default"/>
      </w:rPr>
    </w:lvl>
    <w:lvl w:ilvl="2">
      <w:start w:val="1"/>
      <w:numFmt w:val="bullet"/>
      <w:lvlText w:val=""/>
      <w:lvlJc w:val="left"/>
      <w:pPr>
        <w:tabs>
          <w:tab w:val="num" w:pos="0"/>
        </w:tabs>
        <w:ind w:left="2387" w:hanging="360"/>
      </w:pPr>
      <w:rPr>
        <w:rFonts w:ascii="Wingdings" w:hAnsi="Wingdings" w:cs="Wingdings" w:hint="default"/>
      </w:rPr>
    </w:lvl>
    <w:lvl w:ilvl="3">
      <w:start w:val="1"/>
      <w:numFmt w:val="bullet"/>
      <w:lvlText w:val=""/>
      <w:lvlJc w:val="left"/>
      <w:pPr>
        <w:tabs>
          <w:tab w:val="num" w:pos="0"/>
        </w:tabs>
        <w:ind w:left="3107" w:hanging="360"/>
      </w:pPr>
      <w:rPr>
        <w:rFonts w:ascii="Symbol" w:hAnsi="Symbol" w:cs="Symbol" w:hint="default"/>
      </w:rPr>
    </w:lvl>
    <w:lvl w:ilvl="4">
      <w:start w:val="1"/>
      <w:numFmt w:val="bullet"/>
      <w:lvlText w:val="o"/>
      <w:lvlJc w:val="left"/>
      <w:pPr>
        <w:tabs>
          <w:tab w:val="num" w:pos="0"/>
        </w:tabs>
        <w:ind w:left="3827" w:hanging="360"/>
      </w:pPr>
      <w:rPr>
        <w:rFonts w:ascii="Courier New" w:hAnsi="Courier New" w:cs="Courier New" w:hint="default"/>
      </w:rPr>
    </w:lvl>
    <w:lvl w:ilvl="5">
      <w:start w:val="1"/>
      <w:numFmt w:val="bullet"/>
      <w:lvlText w:val=""/>
      <w:lvlJc w:val="left"/>
      <w:pPr>
        <w:tabs>
          <w:tab w:val="num" w:pos="0"/>
        </w:tabs>
        <w:ind w:left="4547" w:hanging="360"/>
      </w:pPr>
      <w:rPr>
        <w:rFonts w:ascii="Wingdings" w:hAnsi="Wingdings" w:cs="Wingdings" w:hint="default"/>
      </w:rPr>
    </w:lvl>
    <w:lvl w:ilvl="6">
      <w:start w:val="1"/>
      <w:numFmt w:val="bullet"/>
      <w:lvlText w:val=""/>
      <w:lvlJc w:val="left"/>
      <w:pPr>
        <w:tabs>
          <w:tab w:val="num" w:pos="0"/>
        </w:tabs>
        <w:ind w:left="5267" w:hanging="360"/>
      </w:pPr>
      <w:rPr>
        <w:rFonts w:ascii="Symbol" w:hAnsi="Symbol" w:cs="Symbol" w:hint="default"/>
      </w:rPr>
    </w:lvl>
    <w:lvl w:ilvl="7">
      <w:start w:val="1"/>
      <w:numFmt w:val="bullet"/>
      <w:lvlText w:val="o"/>
      <w:lvlJc w:val="left"/>
      <w:pPr>
        <w:tabs>
          <w:tab w:val="num" w:pos="0"/>
        </w:tabs>
        <w:ind w:left="5987" w:hanging="360"/>
      </w:pPr>
      <w:rPr>
        <w:rFonts w:ascii="Courier New" w:hAnsi="Courier New" w:cs="Courier New" w:hint="default"/>
      </w:rPr>
    </w:lvl>
    <w:lvl w:ilvl="8">
      <w:start w:val="1"/>
      <w:numFmt w:val="bullet"/>
      <w:lvlText w:val=""/>
      <w:lvlJc w:val="left"/>
      <w:pPr>
        <w:tabs>
          <w:tab w:val="num" w:pos="0"/>
        </w:tabs>
        <w:ind w:left="6707" w:hanging="360"/>
      </w:pPr>
      <w:rPr>
        <w:rFonts w:ascii="Wingdings" w:hAnsi="Wingdings" w:cs="Wingdings" w:hint="default"/>
      </w:rPr>
    </w:lvl>
  </w:abstractNum>
  <w:abstractNum w:abstractNumId="7" w15:restartNumberingAfterBreak="0">
    <w:nsid w:val="1F924AD5"/>
    <w:multiLevelType w:val="multilevel"/>
    <w:tmpl w:val="34063CE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2E9C4025"/>
    <w:multiLevelType w:val="multilevel"/>
    <w:tmpl w:val="F72C08BE"/>
    <w:lvl w:ilvl="0">
      <w:start w:val="1"/>
      <w:numFmt w:val="bullet"/>
      <w:lvlText w:val=""/>
      <w:lvlJc w:val="left"/>
      <w:pPr>
        <w:tabs>
          <w:tab w:val="num" w:pos="0"/>
        </w:tabs>
        <w:ind w:left="928"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422D001D"/>
    <w:multiLevelType w:val="multilevel"/>
    <w:tmpl w:val="1BA4A91A"/>
    <w:lvl w:ilvl="0">
      <w:start w:val="1"/>
      <w:numFmt w:val="decimal"/>
      <w:pStyle w:val="ListNumber"/>
      <w:lvlText w:val="%1."/>
      <w:lvlJc w:val="left"/>
      <w:pPr>
        <w:tabs>
          <w:tab w:val="num" w:pos="227"/>
        </w:tabs>
        <w:ind w:left="227" w:hanging="227"/>
      </w:pPr>
      <w:rPr>
        <w:rFonts w:cs="Times New Roman"/>
      </w:rPr>
    </w:lvl>
    <w:lvl w:ilvl="1">
      <w:start w:val="1"/>
      <w:numFmt w:val="none"/>
      <w:suff w:val="nothing"/>
      <w:lvlText w:val=""/>
      <w:lvlJc w:val="left"/>
      <w:pPr>
        <w:tabs>
          <w:tab w:val="num" w:pos="0"/>
        </w:tabs>
        <w:ind w:left="1440" w:hanging="360"/>
      </w:pPr>
      <w:rPr>
        <w:rFonts w:cs="Times New Roman"/>
      </w:rPr>
    </w:lvl>
    <w:lvl w:ilvl="2">
      <w:start w:val="1"/>
      <w:numFmt w:val="none"/>
      <w:suff w:val="nothing"/>
      <w:lvlText w:val=""/>
      <w:lvlJc w:val="right"/>
      <w:pPr>
        <w:tabs>
          <w:tab w:val="num" w:pos="0"/>
        </w:tabs>
        <w:ind w:left="2160" w:hanging="180"/>
      </w:pPr>
      <w:rPr>
        <w:rFonts w:cs="Times New Roman"/>
      </w:rPr>
    </w:lvl>
    <w:lvl w:ilvl="3">
      <w:start w:val="1"/>
      <w:numFmt w:val="none"/>
      <w:suff w:val="nothing"/>
      <w:lvlText w:val=""/>
      <w:lvlJc w:val="left"/>
      <w:pPr>
        <w:tabs>
          <w:tab w:val="num" w:pos="0"/>
        </w:tabs>
        <w:ind w:left="2880" w:hanging="360"/>
      </w:pPr>
      <w:rPr>
        <w:rFonts w:cs="Times New Roman"/>
      </w:rPr>
    </w:lvl>
    <w:lvl w:ilvl="4">
      <w:start w:val="1"/>
      <w:numFmt w:val="none"/>
      <w:suff w:val="nothing"/>
      <w:lvlText w:val=""/>
      <w:lvlJc w:val="left"/>
      <w:pPr>
        <w:tabs>
          <w:tab w:val="num" w:pos="0"/>
        </w:tabs>
        <w:ind w:left="3600" w:hanging="360"/>
      </w:pPr>
      <w:rPr>
        <w:rFonts w:cs="Times New Roman"/>
      </w:rPr>
    </w:lvl>
    <w:lvl w:ilvl="5">
      <w:start w:val="1"/>
      <w:numFmt w:val="none"/>
      <w:suff w:val="nothing"/>
      <w:lvlText w:val=""/>
      <w:lvlJc w:val="right"/>
      <w:pPr>
        <w:tabs>
          <w:tab w:val="num" w:pos="0"/>
        </w:tabs>
        <w:ind w:left="4320" w:hanging="180"/>
      </w:pPr>
      <w:rPr>
        <w:rFonts w:cs="Times New Roman"/>
      </w:rPr>
    </w:lvl>
    <w:lvl w:ilvl="6">
      <w:start w:val="1"/>
      <w:numFmt w:val="none"/>
      <w:suff w:val="nothing"/>
      <w:lvlText w:val=""/>
      <w:lvlJc w:val="left"/>
      <w:pPr>
        <w:tabs>
          <w:tab w:val="num" w:pos="0"/>
        </w:tabs>
        <w:ind w:left="5040" w:hanging="360"/>
      </w:pPr>
      <w:rPr>
        <w:rFonts w:cs="Times New Roman"/>
      </w:rPr>
    </w:lvl>
    <w:lvl w:ilvl="7">
      <w:start w:val="1"/>
      <w:numFmt w:val="none"/>
      <w:suff w:val="nothing"/>
      <w:lvlText w:val=""/>
      <w:lvlJc w:val="left"/>
      <w:pPr>
        <w:tabs>
          <w:tab w:val="num" w:pos="0"/>
        </w:tabs>
        <w:ind w:left="5760" w:hanging="360"/>
      </w:pPr>
      <w:rPr>
        <w:rFonts w:cs="Times New Roman"/>
      </w:rPr>
    </w:lvl>
    <w:lvl w:ilvl="8">
      <w:start w:val="1"/>
      <w:numFmt w:val="none"/>
      <w:suff w:val="nothing"/>
      <w:lvlText w:val=""/>
      <w:lvlJc w:val="right"/>
      <w:pPr>
        <w:tabs>
          <w:tab w:val="num" w:pos="0"/>
        </w:tabs>
        <w:ind w:left="6480" w:hanging="180"/>
      </w:pPr>
      <w:rPr>
        <w:rFonts w:cs="Times New Roman"/>
      </w:rPr>
    </w:lvl>
  </w:abstractNum>
  <w:abstractNum w:abstractNumId="10" w15:restartNumberingAfterBreak="0">
    <w:nsid w:val="46B9795F"/>
    <w:multiLevelType w:val="hybridMultilevel"/>
    <w:tmpl w:val="EA8E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533989"/>
    <w:multiLevelType w:val="multilevel"/>
    <w:tmpl w:val="ED2E8984"/>
    <w:lvl w:ilvl="0">
      <w:start w:val="1"/>
      <w:numFmt w:val="bullet"/>
      <w:pStyle w:val="ListNumber3"/>
      <w:lvlText w:val=""/>
      <w:lvlJc w:val="left"/>
      <w:pPr>
        <w:tabs>
          <w:tab w:val="num" w:pos="0"/>
        </w:tabs>
        <w:ind w:left="1267"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5C0565DD"/>
    <w:multiLevelType w:val="multilevel"/>
    <w:tmpl w:val="58CC1F8C"/>
    <w:lvl w:ilvl="0">
      <w:start w:val="1"/>
      <w:numFmt w:val="bullet"/>
      <w:pStyle w:val="ListBullet3"/>
      <w:lvlText w:val=""/>
      <w:lvlJc w:val="left"/>
      <w:pPr>
        <w:tabs>
          <w:tab w:val="num" w:pos="0"/>
        </w:tabs>
        <w:ind w:left="1514" w:hanging="360"/>
      </w:pPr>
      <w:rPr>
        <w:rFonts w:ascii="Wingdings" w:hAnsi="Wingdings" w:cs="Wingdings" w:hint="default"/>
      </w:rPr>
    </w:lvl>
    <w:lvl w:ilvl="1">
      <w:start w:val="1"/>
      <w:numFmt w:val="bullet"/>
      <w:lvlText w:val="o"/>
      <w:lvlJc w:val="left"/>
      <w:pPr>
        <w:tabs>
          <w:tab w:val="num" w:pos="0"/>
        </w:tabs>
        <w:ind w:left="2234" w:hanging="360"/>
      </w:pPr>
      <w:rPr>
        <w:rFonts w:ascii="Courier New" w:hAnsi="Courier New" w:cs="Courier New" w:hint="default"/>
      </w:rPr>
    </w:lvl>
    <w:lvl w:ilvl="2">
      <w:start w:val="1"/>
      <w:numFmt w:val="bullet"/>
      <w:lvlText w:val=""/>
      <w:lvlJc w:val="left"/>
      <w:pPr>
        <w:tabs>
          <w:tab w:val="num" w:pos="0"/>
        </w:tabs>
        <w:ind w:left="2954" w:hanging="360"/>
      </w:pPr>
      <w:rPr>
        <w:rFonts w:ascii="Wingdings" w:hAnsi="Wingdings" w:cs="Wingdings" w:hint="default"/>
      </w:rPr>
    </w:lvl>
    <w:lvl w:ilvl="3">
      <w:start w:val="1"/>
      <w:numFmt w:val="bullet"/>
      <w:lvlText w:val=""/>
      <w:lvlJc w:val="left"/>
      <w:pPr>
        <w:tabs>
          <w:tab w:val="num" w:pos="0"/>
        </w:tabs>
        <w:ind w:left="3674" w:hanging="360"/>
      </w:pPr>
      <w:rPr>
        <w:rFonts w:ascii="Symbol" w:hAnsi="Symbol" w:cs="Symbol" w:hint="default"/>
      </w:rPr>
    </w:lvl>
    <w:lvl w:ilvl="4">
      <w:start w:val="1"/>
      <w:numFmt w:val="bullet"/>
      <w:lvlText w:val="o"/>
      <w:lvlJc w:val="left"/>
      <w:pPr>
        <w:tabs>
          <w:tab w:val="num" w:pos="0"/>
        </w:tabs>
        <w:ind w:left="4394" w:hanging="360"/>
      </w:pPr>
      <w:rPr>
        <w:rFonts w:ascii="Courier New" w:hAnsi="Courier New" w:cs="Courier New" w:hint="default"/>
      </w:rPr>
    </w:lvl>
    <w:lvl w:ilvl="5">
      <w:start w:val="1"/>
      <w:numFmt w:val="bullet"/>
      <w:lvlText w:val=""/>
      <w:lvlJc w:val="left"/>
      <w:pPr>
        <w:tabs>
          <w:tab w:val="num" w:pos="0"/>
        </w:tabs>
        <w:ind w:left="5114" w:hanging="360"/>
      </w:pPr>
      <w:rPr>
        <w:rFonts w:ascii="Wingdings" w:hAnsi="Wingdings" w:cs="Wingdings" w:hint="default"/>
      </w:rPr>
    </w:lvl>
    <w:lvl w:ilvl="6">
      <w:start w:val="1"/>
      <w:numFmt w:val="bullet"/>
      <w:lvlText w:val=""/>
      <w:lvlJc w:val="left"/>
      <w:pPr>
        <w:tabs>
          <w:tab w:val="num" w:pos="0"/>
        </w:tabs>
        <w:ind w:left="5834" w:hanging="360"/>
      </w:pPr>
      <w:rPr>
        <w:rFonts w:ascii="Symbol" w:hAnsi="Symbol" w:cs="Symbol" w:hint="default"/>
      </w:rPr>
    </w:lvl>
    <w:lvl w:ilvl="7">
      <w:start w:val="1"/>
      <w:numFmt w:val="bullet"/>
      <w:lvlText w:val="o"/>
      <w:lvlJc w:val="left"/>
      <w:pPr>
        <w:tabs>
          <w:tab w:val="num" w:pos="0"/>
        </w:tabs>
        <w:ind w:left="6554" w:hanging="360"/>
      </w:pPr>
      <w:rPr>
        <w:rFonts w:ascii="Courier New" w:hAnsi="Courier New" w:cs="Courier New" w:hint="default"/>
      </w:rPr>
    </w:lvl>
    <w:lvl w:ilvl="8">
      <w:start w:val="1"/>
      <w:numFmt w:val="bullet"/>
      <w:lvlText w:val=""/>
      <w:lvlJc w:val="left"/>
      <w:pPr>
        <w:tabs>
          <w:tab w:val="num" w:pos="0"/>
        </w:tabs>
        <w:ind w:left="7274" w:hanging="360"/>
      </w:pPr>
      <w:rPr>
        <w:rFonts w:ascii="Wingdings" w:hAnsi="Wingdings" w:cs="Wingdings" w:hint="default"/>
      </w:rPr>
    </w:lvl>
  </w:abstractNum>
  <w:abstractNum w:abstractNumId="13" w15:restartNumberingAfterBreak="0">
    <w:nsid w:val="5DD87095"/>
    <w:multiLevelType w:val="multilevel"/>
    <w:tmpl w:val="B950ADF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5DE13E13"/>
    <w:multiLevelType w:val="multilevel"/>
    <w:tmpl w:val="379E1A3E"/>
    <w:lvl w:ilvl="0">
      <w:start w:val="1"/>
      <w:numFmt w:val="bullet"/>
      <w:pStyle w:val="ListBullet"/>
      <w:lvlText w:val=""/>
      <w:lvlJc w:val="left"/>
      <w:pPr>
        <w:tabs>
          <w:tab w:val="num" w:pos="199"/>
        </w:tabs>
        <w:ind w:left="199" w:hanging="199"/>
      </w:pPr>
      <w:rPr>
        <w:rFonts w:ascii="Symbol" w:hAnsi="Symbol" w:cs="Symbol" w:hint="default"/>
      </w:rPr>
    </w:lvl>
    <w:lvl w:ilvl="1">
      <w:start w:val="1"/>
      <w:numFmt w:val="bullet"/>
      <w:lvlText w:val="–"/>
      <w:lvlJc w:val="left"/>
      <w:pPr>
        <w:tabs>
          <w:tab w:val="num" w:pos="397"/>
        </w:tabs>
        <w:ind w:left="397" w:hanging="198"/>
      </w:pPr>
      <w:rPr>
        <w:rFonts w:ascii="Arial" w:hAnsi="Arial" w:cs="Arial" w:hint="default"/>
      </w:rPr>
    </w:lvl>
    <w:lvl w:ilvl="2">
      <w:start w:val="1"/>
      <w:numFmt w:val="bullet"/>
      <w:lvlText w:val="–"/>
      <w:lvlJc w:val="left"/>
      <w:pPr>
        <w:tabs>
          <w:tab w:val="num" w:pos="595"/>
        </w:tabs>
        <w:ind w:left="595" w:hanging="198"/>
      </w:pPr>
      <w:rPr>
        <w:rFonts w:ascii="Arial" w:hAnsi="Arial" w:cs="Arial" w:hint="default"/>
      </w:rPr>
    </w:lvl>
    <w:lvl w:ilvl="3">
      <w:start w:val="1"/>
      <w:numFmt w:val="none"/>
      <w:suff w:val="nothing"/>
      <w:lvlText w:val=""/>
      <w:lvlJc w:val="left"/>
      <w:pPr>
        <w:tabs>
          <w:tab w:val="num" w:pos="0"/>
        </w:tabs>
        <w:ind w:left="2880" w:hanging="360"/>
      </w:pPr>
      <w:rPr>
        <w:rFonts w:cs="Times New Roman"/>
      </w:rPr>
    </w:lvl>
    <w:lvl w:ilvl="4">
      <w:start w:val="1"/>
      <w:numFmt w:val="none"/>
      <w:suff w:val="nothing"/>
      <w:lvlText w:val=""/>
      <w:lvlJc w:val="left"/>
      <w:pPr>
        <w:tabs>
          <w:tab w:val="num" w:pos="0"/>
        </w:tabs>
        <w:ind w:left="3600" w:hanging="360"/>
      </w:pPr>
      <w:rPr>
        <w:rFonts w:cs="Times New Roman"/>
      </w:rPr>
    </w:lvl>
    <w:lvl w:ilvl="5">
      <w:start w:val="1"/>
      <w:numFmt w:val="none"/>
      <w:suff w:val="nothing"/>
      <w:lvlText w:val=""/>
      <w:lvlJc w:val="left"/>
      <w:pPr>
        <w:tabs>
          <w:tab w:val="num" w:pos="0"/>
        </w:tabs>
        <w:ind w:left="4320" w:hanging="360"/>
      </w:pPr>
      <w:rPr>
        <w:rFonts w:cs="Times New Roman"/>
      </w:rPr>
    </w:lvl>
    <w:lvl w:ilvl="6">
      <w:start w:val="1"/>
      <w:numFmt w:val="none"/>
      <w:suff w:val="nothing"/>
      <w:lvlText w:val=""/>
      <w:lvlJc w:val="left"/>
      <w:pPr>
        <w:tabs>
          <w:tab w:val="num" w:pos="0"/>
        </w:tabs>
        <w:ind w:left="5040" w:hanging="360"/>
      </w:pPr>
      <w:rPr>
        <w:rFonts w:cs="Times New Roman"/>
      </w:rPr>
    </w:lvl>
    <w:lvl w:ilvl="7">
      <w:start w:val="1"/>
      <w:numFmt w:val="none"/>
      <w:suff w:val="nothing"/>
      <w:lvlText w:val=""/>
      <w:lvlJc w:val="left"/>
      <w:pPr>
        <w:tabs>
          <w:tab w:val="num" w:pos="0"/>
        </w:tabs>
        <w:ind w:left="5760" w:hanging="360"/>
      </w:pPr>
      <w:rPr>
        <w:rFonts w:cs="Times New Roman"/>
      </w:rPr>
    </w:lvl>
    <w:lvl w:ilvl="8">
      <w:start w:val="1"/>
      <w:numFmt w:val="none"/>
      <w:suff w:val="nothing"/>
      <w:lvlText w:val=""/>
      <w:lvlJc w:val="left"/>
      <w:pPr>
        <w:tabs>
          <w:tab w:val="num" w:pos="0"/>
        </w:tabs>
        <w:ind w:left="6480" w:hanging="360"/>
      </w:pPr>
      <w:rPr>
        <w:rFonts w:cs="Times New Roman"/>
      </w:rPr>
    </w:lvl>
  </w:abstractNum>
  <w:abstractNum w:abstractNumId="15" w15:restartNumberingAfterBreak="0">
    <w:nsid w:val="60CA607A"/>
    <w:multiLevelType w:val="multilevel"/>
    <w:tmpl w:val="03263680"/>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34734BB"/>
    <w:multiLevelType w:val="hybridMultilevel"/>
    <w:tmpl w:val="444C9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6932914">
    <w:abstractNumId w:val="4"/>
  </w:num>
  <w:num w:numId="2" w16cid:durableId="1778981164">
    <w:abstractNumId w:val="14"/>
  </w:num>
  <w:num w:numId="3" w16cid:durableId="771437337">
    <w:abstractNumId w:val="2"/>
  </w:num>
  <w:num w:numId="4" w16cid:durableId="2086761807">
    <w:abstractNumId w:val="9"/>
  </w:num>
  <w:num w:numId="5" w16cid:durableId="1499229168">
    <w:abstractNumId w:val="12"/>
  </w:num>
  <w:num w:numId="6" w16cid:durableId="889801119">
    <w:abstractNumId w:val="11"/>
  </w:num>
  <w:num w:numId="7" w16cid:durableId="748580306">
    <w:abstractNumId w:val="6"/>
  </w:num>
  <w:num w:numId="8" w16cid:durableId="1110007705">
    <w:abstractNumId w:val="8"/>
  </w:num>
  <w:num w:numId="9" w16cid:durableId="211230614">
    <w:abstractNumId w:val="0"/>
  </w:num>
  <w:num w:numId="10" w16cid:durableId="867110622">
    <w:abstractNumId w:val="5"/>
  </w:num>
  <w:num w:numId="11" w16cid:durableId="758450610">
    <w:abstractNumId w:val="1"/>
  </w:num>
  <w:num w:numId="12" w16cid:durableId="885751194">
    <w:abstractNumId w:val="13"/>
  </w:num>
  <w:num w:numId="13" w16cid:durableId="1382289776">
    <w:abstractNumId w:val="15"/>
  </w:num>
  <w:num w:numId="14" w16cid:durableId="414402469">
    <w:abstractNumId w:val="7"/>
  </w:num>
  <w:num w:numId="15" w16cid:durableId="271670817">
    <w:abstractNumId w:val="16"/>
  </w:num>
  <w:num w:numId="16" w16cid:durableId="32195349">
    <w:abstractNumId w:val="10"/>
  </w:num>
  <w:num w:numId="17" w16cid:durableId="5649917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403"/>
    <w:rsid w:val="001B1A12"/>
    <w:rsid w:val="00275CAB"/>
    <w:rsid w:val="0050279B"/>
    <w:rsid w:val="00590929"/>
    <w:rsid w:val="0074312C"/>
    <w:rsid w:val="00F10403"/>
    <w:rsid w:val="00F46E9B"/>
  </w:rsids>
  <m:mathPr>
    <m:mathFont m:val="Cambria Math"/>
    <m:brkBin m:val="before"/>
    <m:brkBinSub m:val="--"/>
    <m:smallFrac m:val="0"/>
    <m:dispDef/>
    <m:lMargin m:val="0"/>
    <m:rMargin m:val="0"/>
    <m:defJc m:val="centerGroup"/>
    <m:wrapIndent m:val="1440"/>
    <m:intLim m:val="subSup"/>
    <m:naryLim m:val="undOvr"/>
  </m:mathPr>
  <w:themeFontLang w:val="en-AU"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5EF6D977"/>
  <w15:docId w15:val="{3621610D-8E5E-D24F-A7A4-9D6292623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pPr>
        <w:suppressAutoHyphens/>
      </w:pPr>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2"/>
      <w:sz w:val="44"/>
      <w:szCs w:val="44"/>
    </w:rPr>
  </w:style>
  <w:style w:type="paragraph" w:styleId="Heading2">
    <w:name w:val="heading 2"/>
    <w:next w:val="BodyText"/>
    <w:link w:val="Heading2Char"/>
    <w:uiPriority w:val="1"/>
    <w:qFormat/>
    <w:rsid w:val="00B04E3F"/>
    <w:pPr>
      <w:keepNext/>
      <w:keepLines/>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qFormat/>
    <w:rsid w:val="00B04E3F"/>
    <w:rPr>
      <w:color w:val="757579" w:themeColor="accent3"/>
      <w:u w:val="single"/>
    </w:rPr>
  </w:style>
  <w:style w:type="character" w:customStyle="1" w:styleId="Heading1Char">
    <w:name w:val="Heading 1 Char"/>
    <w:basedOn w:val="DefaultParagraphFont"/>
    <w:link w:val="Heading1"/>
    <w:uiPriority w:val="1"/>
    <w:qFormat/>
    <w:locked/>
    <w:rsid w:val="00B04E3F"/>
    <w:rPr>
      <w:rFonts w:ascii="Calibri" w:eastAsia="Calibri" w:hAnsi="Calibri" w:cs="Arial"/>
      <w:bCs/>
      <w:color w:val="757579" w:themeColor="accent3"/>
      <w:kern w:val="2"/>
      <w:sz w:val="44"/>
      <w:szCs w:val="44"/>
    </w:rPr>
  </w:style>
  <w:style w:type="character" w:customStyle="1" w:styleId="Heading2Char">
    <w:name w:val="Heading 2 Char"/>
    <w:basedOn w:val="DefaultParagraphFont"/>
    <w:link w:val="Heading2"/>
    <w:uiPriority w:val="1"/>
    <w:qFormat/>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qFormat/>
    <w:locked/>
    <w:rsid w:val="00674783"/>
    <w:rPr>
      <w:rFonts w:ascii="Calibri" w:eastAsia="Calibri" w:hAnsi="Calibri" w:cs="Arial"/>
      <w:b/>
      <w:bCs/>
      <w:sz w:val="26"/>
      <w:szCs w:val="26"/>
    </w:rPr>
  </w:style>
  <w:style w:type="character" w:customStyle="1" w:styleId="BodyTextChar">
    <w:name w:val="Body Text Char"/>
    <w:basedOn w:val="DefaultParagraphFont"/>
    <w:link w:val="BodyText"/>
    <w:qFormat/>
    <w:rsid w:val="00332C06"/>
    <w:rPr>
      <w:rFonts w:ascii="Calibri" w:eastAsia="Calibri" w:hAnsi="Calibri"/>
      <w:color w:val="000000"/>
      <w:sz w:val="24"/>
      <w:szCs w:val="22"/>
    </w:rPr>
  </w:style>
  <w:style w:type="character" w:customStyle="1" w:styleId="Italics">
    <w:name w:val="Italics"/>
    <w:basedOn w:val="DefaultParagraphFont"/>
    <w:uiPriority w:val="3"/>
    <w:qFormat/>
    <w:rsid w:val="00332C06"/>
    <w:rPr>
      <w:i/>
    </w:rPr>
  </w:style>
  <w:style w:type="character" w:customStyle="1" w:styleId="BalloonTextChar">
    <w:name w:val="Balloon Text Char"/>
    <w:basedOn w:val="DefaultParagraphFont"/>
    <w:link w:val="BalloonText"/>
    <w:qForma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qFormat/>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qFormat/>
    <w:locked/>
    <w:rsid w:val="006246C0"/>
    <w:rPr>
      <w:rFonts w:ascii="Calibri" w:eastAsia="Calibri" w:hAnsi="Calibri"/>
      <w:color w:val="000000"/>
      <w:sz w:val="16"/>
      <w:szCs w:val="22"/>
    </w:rPr>
  </w:style>
  <w:style w:type="character" w:styleId="PageNumber">
    <w:name w:val="page number"/>
    <w:basedOn w:val="DefaultParagraphFont"/>
    <w:uiPriority w:val="99"/>
    <w:qFormat/>
    <w:rsid w:val="00ED212D"/>
    <w:rPr>
      <w:rFonts w:ascii="Calibri" w:hAnsi="Calibri" w:cs="Times New Roman"/>
      <w:color w:val="757579" w:themeColor="accent3"/>
      <w:sz w:val="18"/>
    </w:rPr>
  </w:style>
  <w:style w:type="character" w:customStyle="1" w:styleId="HeaderChar">
    <w:name w:val="Header Char"/>
    <w:basedOn w:val="DefaultParagraphFont"/>
    <w:link w:val="Header"/>
    <w:qFormat/>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qFormat/>
    <w:rsid w:val="00E673A0"/>
    <w:rPr>
      <w:color w:val="605E5C"/>
      <w:shd w:val="clear" w:color="auto" w:fill="E1DFDD"/>
    </w:rPr>
  </w:style>
  <w:style w:type="character" w:styleId="PlaceholderText">
    <w:name w:val="Placeholder Text"/>
    <w:basedOn w:val="DefaultParagraphFont"/>
    <w:uiPriority w:val="99"/>
    <w:semiHidden/>
    <w:qFormat/>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qFormat/>
    <w:rsid w:val="00EF0F9C"/>
    <w:rPr>
      <w:sz w:val="16"/>
      <w:szCs w:val="16"/>
    </w:rPr>
  </w:style>
  <w:style w:type="character" w:customStyle="1" w:styleId="CommentTextChar">
    <w:name w:val="Comment Text Char"/>
    <w:basedOn w:val="DefaultParagraphFont"/>
    <w:link w:val="CommentText"/>
    <w:qFormat/>
    <w:rsid w:val="00EF0F9C"/>
    <w:rPr>
      <w:rFonts w:ascii="Calibri" w:eastAsia="Calibri" w:hAnsi="Calibri"/>
      <w:color w:val="000000"/>
    </w:rPr>
  </w:style>
  <w:style w:type="character" w:customStyle="1" w:styleId="CommentSubjectChar">
    <w:name w:val="Comment Subject Char"/>
    <w:basedOn w:val="CommentTextChar"/>
    <w:link w:val="CommentSubject"/>
    <w:semiHidden/>
    <w:qFormat/>
    <w:rsid w:val="00EF0F9C"/>
    <w:rPr>
      <w:rFonts w:ascii="Calibri" w:eastAsia="Calibri" w:hAnsi="Calibri"/>
      <w:b/>
      <w:bCs/>
      <w:color w:val="000000"/>
    </w:rPr>
  </w:style>
  <w:style w:type="character" w:customStyle="1" w:styleId="normaltextrun">
    <w:name w:val="normaltextrun"/>
    <w:basedOn w:val="DefaultParagraphFont"/>
    <w:qFormat/>
    <w:rsid w:val="00101541"/>
  </w:style>
  <w:style w:type="character" w:customStyle="1" w:styleId="eop">
    <w:name w:val="eop"/>
    <w:basedOn w:val="DefaultParagraphFont"/>
    <w:qFormat/>
    <w:rsid w:val="00101541"/>
  </w:style>
  <w:style w:type="character" w:customStyle="1" w:styleId="LineNumbering">
    <w:name w:val="Line Numbering"/>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paragraph" w:styleId="List">
    <w:name w:val="List"/>
    <w:basedOn w:val="BodyText"/>
    <w:rPr>
      <w:rFonts w:cs="Lohit Devanagari"/>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customStyle="1" w:styleId="Index">
    <w:name w:val="Index"/>
    <w:basedOn w:val="Normal"/>
    <w:qFormat/>
    <w:pPr>
      <w:suppressLineNumbers/>
    </w:pPr>
    <w:rPr>
      <w:rFonts w:cs="Lohit Devanagari"/>
    </w:rPr>
  </w:style>
  <w:style w:type="paragraph" w:customStyle="1" w:styleId="Boxedheading">
    <w:name w:val="Boxed heading"/>
    <w:uiPriority w:val="19"/>
    <w:qFormat/>
    <w:rsid w:val="00127506"/>
    <w:pPr>
      <w:pBdr>
        <w:top w:val="single" w:sz="4" w:space="10" w:color="FFFFFF"/>
        <w:left w:val="single" w:sz="4" w:space="10" w:color="FFFFFF"/>
        <w:bottom w:val="single" w:sz="4" w:space="10" w:color="FFFFFF"/>
        <w:right w:val="single" w:sz="4" w:space="10" w:color="FFFFFF"/>
      </w:pBdr>
      <w:shd w:val="clear" w:color="auto" w:fill="DADBDC"/>
      <w:spacing w:before="360" w:after="240"/>
      <w:ind w:left="227" w:right="227"/>
    </w:pPr>
    <w:rPr>
      <w:rFonts w:ascii="Calibri" w:eastAsia="Calibri" w:hAnsi="Calibri"/>
      <w:b/>
      <w:color w:val="000000"/>
      <w:sz w:val="28"/>
      <w:szCs w:val="28"/>
    </w:rPr>
  </w:style>
  <w:style w:type="paragraph" w:customStyle="1" w:styleId="HeaderandFooter">
    <w:name w:val="Header and Footer"/>
    <w:basedOn w:val="Normal"/>
    <w:qFormat/>
  </w:style>
  <w:style w:type="paragraph" w:styleId="Footer">
    <w:name w:val="footer"/>
    <w:basedOn w:val="Normal"/>
    <w:link w:val="FooterChar"/>
    <w:uiPriority w:val="99"/>
    <w:qFormat/>
    <w:rsid w:val="005C14DE"/>
    <w:pPr>
      <w:tabs>
        <w:tab w:val="center" w:pos="4153"/>
        <w:tab w:val="right" w:pos="8306"/>
      </w:tabs>
    </w:pPr>
    <w:rPr>
      <w:sz w:val="16"/>
    </w:rPr>
  </w:style>
  <w:style w:type="paragraph" w:customStyle="1" w:styleId="Boxedtext">
    <w:name w:val="Boxed text"/>
    <w:uiPriority w:val="19"/>
    <w:qFormat/>
    <w:rsid w:val="00127506"/>
    <w:pPr>
      <w:pBdr>
        <w:top w:val="single" w:sz="4" w:space="10" w:color="FFFFFF"/>
        <w:left w:val="single" w:sz="4" w:space="10" w:color="FFFFFF"/>
        <w:bottom w:val="single" w:sz="4" w:space="10" w:color="FFFFFF"/>
        <w:right w:val="single" w:sz="4" w:space="10" w:color="FFFFFF"/>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7"/>
      </w:numPr>
      <w:spacing w:before="0" w:after="0"/>
      <w:ind w:left="454" w:hanging="227"/>
      <w:contextualSpacing/>
    </w:pPr>
  </w:style>
  <w:style w:type="paragraph" w:customStyle="1" w:styleId="instructions">
    <w:name w:val="instructions"/>
    <w:basedOn w:val="Normal"/>
    <w:qFormat/>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paragraph" w:styleId="ListBullet">
    <w:name w:val="List Bullet"/>
    <w:basedOn w:val="BodyText"/>
    <w:uiPriority w:val="2"/>
    <w:qFormat/>
    <w:rsid w:val="00332C06"/>
    <w:pPr>
      <w:numPr>
        <w:numId w:val="2"/>
      </w:numPr>
      <w:tabs>
        <w:tab w:val="left" w:pos="397"/>
      </w:tabs>
      <w:spacing w:before="60" w:after="60"/>
      <w:ind w:left="198" w:hanging="198"/>
    </w:pPr>
  </w:style>
  <w:style w:type="paragraph" w:styleId="ListNumber">
    <w:name w:val="List Number"/>
    <w:basedOn w:val="BodyText"/>
    <w:uiPriority w:val="2"/>
    <w:qFormat/>
    <w:rsid w:val="00332C06"/>
    <w:pPr>
      <w:numPr>
        <w:numId w:val="4"/>
      </w:numPr>
      <w:tabs>
        <w:tab w:val="left" w:pos="397"/>
      </w:tabs>
      <w:ind w:left="397" w:hanging="397"/>
    </w:pPr>
  </w:style>
  <w:style w:type="paragraph" w:styleId="ListBullet2">
    <w:name w:val="List Bullet 2"/>
    <w:basedOn w:val="ListBullet"/>
    <w:uiPriority w:val="2"/>
    <w:qFormat/>
    <w:rsid w:val="00332C06"/>
    <w:pPr>
      <w:tabs>
        <w:tab w:val="clear" w:pos="397"/>
        <w:tab w:val="left" w:pos="794"/>
      </w:tabs>
      <w:ind w:left="794" w:hanging="357"/>
    </w:pPr>
  </w:style>
  <w:style w:type="paragraph" w:styleId="ListBullet3">
    <w:name w:val="List Bullet 3"/>
    <w:basedOn w:val="ListBullet2"/>
    <w:uiPriority w:val="2"/>
    <w:qFormat/>
    <w:rsid w:val="00332C06"/>
    <w:pPr>
      <w:numPr>
        <w:numId w:val="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before="0"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ListNumber3">
    <w:name w:val="List Number 3"/>
    <w:basedOn w:val="ListNumber2"/>
    <w:uiPriority w:val="2"/>
    <w:qFormat/>
    <w:rsid w:val="00332C06"/>
    <w:pPr>
      <w:numPr>
        <w:numId w:val="6"/>
      </w:numPr>
      <w:tabs>
        <w:tab w:val="clear" w:pos="397"/>
        <w:tab w:val="clear" w:pos="794"/>
      </w:tabs>
      <w:ind w:left="1078" w:hanging="284"/>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1"/>
      </w:numPr>
      <w:tabs>
        <w:tab w:val="left" w:pos="794"/>
      </w:tabs>
      <w:spacing w:before="60" w:after="60"/>
      <w:ind w:left="794" w:hanging="397"/>
    </w:pPr>
  </w:style>
  <w:style w:type="paragraph" w:customStyle="1" w:styleId="CaptionNote">
    <w:name w:val="Caption Note"/>
    <w:basedOn w:val="Caption"/>
    <w:next w:val="BodyText"/>
    <w:uiPriority w:val="4"/>
    <w:qFormat/>
    <w:rsid w:val="00332C06"/>
    <w:pPr>
      <w:spacing w:before="0"/>
    </w:pPr>
  </w:style>
  <w:style w:type="paragraph" w:styleId="BalloonText">
    <w:name w:val="Balloon Text"/>
    <w:basedOn w:val="Normal"/>
    <w:link w:val="BalloonTextChar"/>
    <w:qFormat/>
    <w:rsid w:val="00332C06"/>
    <w:pPr>
      <w:spacing w:after="0"/>
    </w:pPr>
    <w:rPr>
      <w:rFonts w:ascii="Tahoma" w:hAnsi="Tahoma" w:cs="Tahoma"/>
      <w:sz w:val="16"/>
      <w:szCs w:val="16"/>
    </w:rPr>
  </w:style>
  <w:style w:type="paragraph" w:styleId="ListParagraph">
    <w:name w:val="List Paragraph"/>
    <w:basedOn w:val="Normal"/>
    <w:uiPriority w:val="99"/>
    <w:qFormat/>
    <w:rsid w:val="0082654C"/>
    <w:pPr>
      <w:ind w:left="720"/>
      <w:contextualSpacing/>
    </w:pPr>
  </w:style>
  <w:style w:type="paragraph" w:customStyle="1" w:styleId="Default">
    <w:name w:val="Default"/>
    <w:qFormat/>
    <w:rsid w:val="006B4076"/>
    <w:rPr>
      <w:rFonts w:ascii="Arial" w:hAnsi="Arial" w:cs="Arial"/>
      <w:color w:val="000000"/>
      <w:sz w:val="24"/>
      <w:szCs w:val="24"/>
    </w:rPr>
  </w:style>
  <w:style w:type="paragraph" w:styleId="CommentText">
    <w:name w:val="annotation text"/>
    <w:basedOn w:val="Normal"/>
    <w:link w:val="CommentTextChar"/>
    <w:unhideWhenUsed/>
    <w:qFormat/>
    <w:rsid w:val="00EF0F9C"/>
    <w:pPr>
      <w:spacing w:line="240" w:lineRule="auto"/>
    </w:pPr>
    <w:rPr>
      <w:sz w:val="20"/>
      <w:szCs w:val="20"/>
    </w:rPr>
  </w:style>
  <w:style w:type="paragraph" w:styleId="CommentSubject">
    <w:name w:val="annotation subject"/>
    <w:basedOn w:val="CommentText"/>
    <w:next w:val="CommentText"/>
    <w:link w:val="CommentSubjectChar"/>
    <w:semiHidden/>
    <w:unhideWhenUsed/>
    <w:qFormat/>
    <w:rsid w:val="00EF0F9C"/>
    <w:rPr>
      <w:b/>
      <w:bCs/>
    </w:rPr>
  </w:style>
  <w:style w:type="paragraph" w:styleId="Revision">
    <w:name w:val="Revision"/>
    <w:uiPriority w:val="99"/>
    <w:semiHidden/>
    <w:qFormat/>
    <w:rsid w:val="003B64DE"/>
    <w:pPr>
      <w:suppressAutoHyphens w:val="0"/>
    </w:pPr>
    <w:rPr>
      <w:rFonts w:ascii="Calibri" w:eastAsia="Calibri" w:hAnsi="Calibri"/>
      <w:color w:val="000000"/>
      <w:sz w:val="24"/>
      <w:szCs w:val="22"/>
    </w:rPr>
  </w:style>
  <w:style w:type="numbering" w:customStyle="1" w:styleId="TableBullets">
    <w:name w:val="TableBullets"/>
    <w:uiPriority w:val="99"/>
    <w:qFormat/>
    <w:rsid w:val="00332C06"/>
  </w:style>
  <w:style w:type="numbering" w:customStyle="1" w:styleId="Sources">
    <w:name w:val="Sources"/>
    <w:qFormat/>
    <w:rsid w:val="00332C06"/>
  </w:style>
  <w:style w:type="numbering" w:customStyle="1" w:styleId="Bullets">
    <w:name w:val="Bullets"/>
    <w:qFormat/>
    <w:rsid w:val="00332C06"/>
  </w:style>
  <w:style w:type="numbering" w:customStyle="1" w:styleId="Numbers">
    <w:name w:val="Numbers"/>
    <w:qFormat/>
    <w:rsid w:val="00332C06"/>
  </w:style>
  <w:style w:type="numbering" w:styleId="1ai">
    <w:name w:val="Outline List 1"/>
    <w:uiPriority w:val="99"/>
    <w:unhideWhenUsed/>
    <w:qFormat/>
    <w:rsid w:val="006246C0"/>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SIRO">
    <w:name w:val="Table_CSIRO"/>
    <w:basedOn w:val="TableNormal"/>
    <w:uiPriority w:val="99"/>
    <w:qFormat/>
    <w:rsid w:val="00332C06"/>
    <w:rPr>
      <w:rFonts w:eastAsiaTheme="minorHAnsi"/>
      <w:sz w:val="22"/>
      <w:szCs w:val="22"/>
    </w:rPr>
    <w:tblPr>
      <w:tblStyleRowBandSize w:val="1"/>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yperlink" Target="https://research.csiro.au/environomic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research.csiro.au/dnalibrary/" TargetMode="Externa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yperlink" Target="https://research.csiro.au/dnalibrar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iro.au/en/showcase/nrca" TargetMode="External"/><Relationship Id="rId20" Type="http://schemas.openxmlformats.org/officeDocument/2006/relationships/hyperlink" Target="https://research.csiro.au/environomics/"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24" Type="http://schemas.openxmlformats.org/officeDocument/2006/relationships/hyperlink" Target="https://research.csiro.au/dnalibrary/" TargetMode="External"/><Relationship Id="rId5" Type="http://schemas.openxmlformats.org/officeDocument/2006/relationships/numbering" Target="numbering.xml"/><Relationship Id="rId15" Type="http://schemas.openxmlformats.org/officeDocument/2006/relationships/hyperlink" Target="https://www.csiro.au/en/about/facilities-collections/collections/anic" TargetMode="External"/><Relationship Id="rId23" Type="http://schemas.openxmlformats.org/officeDocument/2006/relationships/hyperlink" Target="https://research.csiro.au/environomic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research.csiro.au/environomics/team-research-projects/gearing-high-throughput-collection-genomics-to-produc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hyperlink" Target="http://www.csiro.au/" TargetMode="External"/><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02421"/>
    <w:rsid w:val="00033D0E"/>
    <w:rsid w:val="00064278"/>
    <w:rsid w:val="00111CA4"/>
    <w:rsid w:val="001561B4"/>
    <w:rsid w:val="0019205C"/>
    <w:rsid w:val="001A6909"/>
    <w:rsid w:val="001B5CA1"/>
    <w:rsid w:val="00306B5D"/>
    <w:rsid w:val="00337E4B"/>
    <w:rsid w:val="003C38CC"/>
    <w:rsid w:val="003C6F9C"/>
    <w:rsid w:val="003D21D8"/>
    <w:rsid w:val="00414F94"/>
    <w:rsid w:val="004C6D45"/>
    <w:rsid w:val="0050279B"/>
    <w:rsid w:val="00545094"/>
    <w:rsid w:val="0063685B"/>
    <w:rsid w:val="00700A80"/>
    <w:rsid w:val="007515D8"/>
    <w:rsid w:val="007754D0"/>
    <w:rsid w:val="007B08B2"/>
    <w:rsid w:val="007C7613"/>
    <w:rsid w:val="007D1E37"/>
    <w:rsid w:val="007E4484"/>
    <w:rsid w:val="0082379D"/>
    <w:rsid w:val="0083493E"/>
    <w:rsid w:val="00875004"/>
    <w:rsid w:val="00877DB6"/>
    <w:rsid w:val="00881708"/>
    <w:rsid w:val="009D5E6F"/>
    <w:rsid w:val="00A17A6B"/>
    <w:rsid w:val="00B36C21"/>
    <w:rsid w:val="00BB0566"/>
    <w:rsid w:val="00D131F4"/>
    <w:rsid w:val="00D41D64"/>
    <w:rsid w:val="00E458C3"/>
    <w:rsid w:val="00E51523"/>
    <w:rsid w:val="00EA6D03"/>
    <w:rsid w:val="00EC0735"/>
    <w:rsid w:val="00F27BC2"/>
    <w:rsid w:val="00FD365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5ba57e00-4af4-43c2-90a1-0e641315b6ef">HRDQSY3WEUJP-448394124-1494</_dlc_DocId>
    <_dlc_DocIdUrl xmlns="5ba57e00-4af4-43c2-90a1-0e641315b6ef">
      <Url>https://csiroau.sharepoint.com/sites/Environomics/_layouts/15/DocIdRedir.aspx?ID=HRDQSY3WEUJP-448394124-1494</Url>
      <Description>HRDQSY3WEUJP-448394124-1494</Description>
    </_dlc_DocIdUrl>
    <TaxCatchAll xmlns="5ba57e00-4af4-43c2-90a1-0e641315b6ef" xsi:nil="true"/>
    <lcf76f155ced4ddcb4097134ff3c332f xmlns="42c6ad9c-b0e5-4f6c-91d7-7d103843a16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117723CD9CC148B3F7E9102887DD2E" ma:contentTypeVersion="17" ma:contentTypeDescription="Create a new document." ma:contentTypeScope="" ma:versionID="f791e9657c26f139e48addc0c520b873">
  <xsd:schema xmlns:xsd="http://www.w3.org/2001/XMLSchema" xmlns:xs="http://www.w3.org/2001/XMLSchema" xmlns:p="http://schemas.microsoft.com/office/2006/metadata/properties" xmlns:ns2="42c6ad9c-b0e5-4f6c-91d7-7d103843a162" xmlns:ns3="5ba57e00-4af4-43c2-90a1-0e641315b6ef" targetNamespace="http://schemas.microsoft.com/office/2006/metadata/properties" ma:root="true" ma:fieldsID="bcc04ea748794da0e7c5d0fa967f0f9b" ns2:_="" ns3:_="">
    <xsd:import namespace="42c6ad9c-b0e5-4f6c-91d7-7d103843a162"/>
    <xsd:import namespace="5ba57e00-4af4-43c2-90a1-0e641315b6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_dlc_DocId" minOccurs="0"/>
                <xsd:element ref="ns3:_dlc_DocIdUrl" minOccurs="0"/>
                <xsd:element ref="ns3:_dlc_DocIdPersistId"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6ad9c-b0e5-4f6c-91d7-7d103843a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a57e00-4af4-43c2-90a1-0e641315b6e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6ca77a1-0a04-4702-9283-853363f10bf4}" ma:internalName="TaxCatchAll" ma:showField="CatchAllData" ma:web="5ba57e00-4af4-43c2-90a1-0e641315b6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923AB6F-6408-4001-A678-D51BDD87B717}">
  <ds:schemaRefs>
    <ds:schemaRef ds:uri="http://schemas.microsoft.com/sharepoint/v3/contenttype/forms"/>
  </ds:schemaRefs>
</ds:datastoreItem>
</file>

<file path=customXml/itemProps2.xml><?xml version="1.0" encoding="utf-8"?>
<ds:datastoreItem xmlns:ds="http://schemas.openxmlformats.org/officeDocument/2006/customXml" ds:itemID="{DC5802D5-2186-44E2-87E8-1F8A682E4700}">
  <ds:schemaRefs>
    <ds:schemaRef ds:uri="http://schemas.microsoft.com/office/2006/metadata/properties"/>
    <ds:schemaRef ds:uri="http://schemas.microsoft.com/office/infopath/2007/PartnerControls"/>
    <ds:schemaRef ds:uri="5ba57e00-4af4-43c2-90a1-0e641315b6ef"/>
    <ds:schemaRef ds:uri="42c6ad9c-b0e5-4f6c-91d7-7d103843a162"/>
  </ds:schemaRefs>
</ds:datastoreItem>
</file>

<file path=customXml/itemProps3.xml><?xml version="1.0" encoding="utf-8"?>
<ds:datastoreItem xmlns:ds="http://schemas.openxmlformats.org/officeDocument/2006/customXml" ds:itemID="{015FF9E6-40A6-48DE-A42C-5F863352F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c6ad9c-b0e5-4f6c-91d7-7d103843a162"/>
    <ds:schemaRef ds:uri="5ba57e00-4af4-43c2-90a1-0e641315b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93656E-B22C-4192-BE6F-6A5E0920A3C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1755</Words>
  <Characters>10010</Characters>
  <Application>Microsoft Office Word</Application>
  <DocSecurity>0</DocSecurity>
  <Lines>83</Lines>
  <Paragraphs>23</Paragraphs>
  <ScaleCrop>false</ScaleCrop>
  <Company>CSIRO</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dc:description/>
  <cp:lastModifiedBy>Leith, James (Launch &amp; Careers, St. Lucia)</cp:lastModifiedBy>
  <cp:revision>40</cp:revision>
  <cp:lastPrinted>2012-02-01T21:32:00Z</cp:lastPrinted>
  <dcterms:created xsi:type="dcterms:W3CDTF">2024-08-06T17:47:00Z</dcterms:created>
  <dcterms:modified xsi:type="dcterms:W3CDTF">2024-11-13T06:12:00Z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0x01010078117723CD9CC148B3F7E9102887DD2E</vt:lpwstr>
  </property>
  <property fmtid="{D5CDD505-2E9C-101B-9397-08002B2CF9AE}" pid="3" name="MediaServiceImageTags">
    <vt:lpwstr/>
  </property>
  <property fmtid="{D5CDD505-2E9C-101B-9397-08002B2CF9AE}" pid="4" name="_dlc_DocIdItemGuid">
    <vt:lpwstr>9a33c86f-5015-4152-b1cc-1958581aa522</vt:lpwstr>
  </property>
</Properties>
</file>