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755425F5" w:rsidR="00CC201B" w:rsidRPr="0093721B" w:rsidRDefault="006D5D3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(HSE) Advisor</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182A281F" w:rsidR="00CC201B" w:rsidRPr="0093721B" w:rsidRDefault="00C81F5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96527</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4B06F438" w14:textId="2DAA63C7" w:rsidR="001E45F0"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2C29B966" w14:textId="7CC2A36E"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7BBEC40F"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56E9B">
              <w:rPr>
                <w:sz w:val="22"/>
              </w:rPr>
              <w:t>96,</w:t>
            </w:r>
            <w:r w:rsidR="0065683E">
              <w:rPr>
                <w:sz w:val="22"/>
              </w:rPr>
              <w:t>329</w:t>
            </w:r>
            <w:r w:rsidRPr="0093721B">
              <w:rPr>
                <w:sz w:val="22"/>
              </w:rPr>
              <w:t xml:space="preserve"> </w:t>
            </w:r>
            <w:r>
              <w:rPr>
                <w:sz w:val="22"/>
              </w:rPr>
              <w:t>-</w:t>
            </w:r>
            <w:r w:rsidRPr="0093721B">
              <w:rPr>
                <w:sz w:val="22"/>
              </w:rPr>
              <w:t xml:space="preserve"> AU$</w:t>
            </w:r>
            <w:r w:rsidR="0065683E">
              <w:rPr>
                <w:sz w:val="22"/>
              </w:rPr>
              <w:t>1</w:t>
            </w:r>
            <w:r w:rsidR="007526DD">
              <w:rPr>
                <w:sz w:val="22"/>
              </w:rPr>
              <w:t>05,517</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288C67DF" w:rsidR="00926BE4" w:rsidRPr="0093721B" w:rsidRDefault="001719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 WA</w:t>
            </w:r>
            <w:r w:rsidR="005F666F">
              <w:rPr>
                <w:sz w:val="22"/>
              </w:rPr>
              <w:t xml:space="preserve"> and other Metro/State locations as required</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4920F6A9" w:rsidR="00926BE4" w:rsidRPr="006D5D34" w:rsidRDefault="00EA62ED" w:rsidP="006D5D3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25F9928A" w:rsidR="00C45886" w:rsidRPr="0093721B" w:rsidRDefault="006D5D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Manager, Space &amp; Astronomy &amp; Data 61</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741CBBB5" w:rsidR="00926BE4" w:rsidRPr="0093721B" w:rsidRDefault="006D5D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023186BD" w:rsidR="00926BE4" w:rsidRPr="0093721B" w:rsidRDefault="006D5D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51AD9FE6" w:rsidR="00194B1C" w:rsidRPr="0093721B" w:rsidRDefault="006D5D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617A8742" w:rsidR="00194B1C" w:rsidRPr="0093721B" w:rsidRDefault="006D5D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Phil Collins via email at phil.collins@csiro.au</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w:t>
      </w:r>
      <w:proofErr w:type="gramStart"/>
      <w:r w:rsidRPr="00967D0C">
        <w:rPr>
          <w:rFonts w:cs="Calibri"/>
          <w:color w:val="auto"/>
        </w:rPr>
        <w:t>sea</w:t>
      </w:r>
      <w:proofErr w:type="gramEnd"/>
      <w:r w:rsidRPr="00967D0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67D0C">
          <w:rPr>
            <w:rFonts w:cs="Calibri"/>
            <w:color w:val="1155CC"/>
            <w:u w:val="single"/>
          </w:rPr>
          <w:t>vision towards reconciliation</w:t>
        </w:r>
      </w:hyperlink>
      <w:r w:rsidRPr="00967D0C">
        <w:rPr>
          <w:rFonts w:cs="Calibri"/>
        </w:rPr>
        <w:t>.</w:t>
      </w:r>
    </w:p>
    <w:p w14:paraId="18E2F817" w14:textId="77777777" w:rsidR="00D6040A" w:rsidRPr="00807670" w:rsidRDefault="00D6040A" w:rsidP="00D6040A">
      <w:pPr>
        <w:rPr>
          <w:b/>
          <w:bCs/>
          <w:sz w:val="26"/>
          <w:szCs w:val="26"/>
        </w:rPr>
      </w:pPr>
      <w:r w:rsidRPr="00807670">
        <w:rPr>
          <w:b/>
          <w:bCs/>
          <w:sz w:val="26"/>
          <w:szCs w:val="26"/>
        </w:rPr>
        <w:t>Child Safety</w:t>
      </w:r>
    </w:p>
    <w:p w14:paraId="7B6FC80B" w14:textId="727777BF" w:rsidR="00D6040A" w:rsidRPr="006D5D34" w:rsidRDefault="00D6040A" w:rsidP="00D6040A">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FC44E52" w14:textId="77777777" w:rsidR="006246C0" w:rsidRPr="00674783" w:rsidRDefault="00B50C20" w:rsidP="00967D0C">
      <w:pPr>
        <w:pStyle w:val="Heading3"/>
        <w:keepNext w:val="0"/>
        <w:keepLines w:val="0"/>
        <w:widowControl w:val="0"/>
        <w:spacing w:before="240" w:after="0"/>
      </w:pPr>
      <w:r>
        <w:t>Role Overview</w:t>
      </w:r>
    </w:p>
    <w:p w14:paraId="7F6D6179" w14:textId="77777777" w:rsidR="006D5D34" w:rsidRPr="006D5D34" w:rsidRDefault="00442644" w:rsidP="006D5D34">
      <w:pPr>
        <w:pStyle w:val="NormalWeb"/>
        <w:spacing w:before="0" w:beforeAutospacing="0" w:after="0" w:afterAutospacing="0"/>
        <w:rPr>
          <w:rFonts w:ascii="Calibri" w:hAnsi="Calibri" w:cs="Calibri"/>
          <w:bCs/>
          <w:iCs/>
          <w:color w:val="000000"/>
          <w:sz w:val="24"/>
          <w:szCs w:val="24"/>
        </w:rPr>
      </w:pPr>
      <w:bookmarkStart w:id="1" w:name="_Toc341085720"/>
      <w:r w:rsidRPr="006D5D34">
        <w:rPr>
          <w:rFonts w:asciiTheme="minorHAnsi" w:hAnsiTheme="minorHAnsi" w:cstheme="minorHAnsi"/>
          <w:color w:val="000000"/>
          <w:sz w:val="24"/>
        </w:rPr>
        <w:t xml:space="preserve">The role of </w:t>
      </w:r>
      <w:proofErr w:type="gramStart"/>
      <w:r w:rsidR="00B50C20" w:rsidRPr="006D5D34">
        <w:rPr>
          <w:rFonts w:asciiTheme="minorHAnsi" w:hAnsiTheme="minorHAnsi" w:cstheme="minorHAnsi"/>
          <w:color w:val="000000"/>
          <w:sz w:val="24"/>
        </w:rPr>
        <w:t>Administrative</w:t>
      </w:r>
      <w:proofErr w:type="gramEnd"/>
      <w:r w:rsidR="00B50C20" w:rsidRPr="006D5D34">
        <w:rPr>
          <w:rFonts w:asciiTheme="minorHAnsi" w:hAnsiTheme="minorHAnsi" w:cstheme="minorHAnsi"/>
          <w:color w:val="000000"/>
          <w:sz w:val="24"/>
        </w:rPr>
        <w:t xml:space="preserve"> staff in CSIRO</w:t>
      </w:r>
      <w:r w:rsidRPr="006D5D34">
        <w:rPr>
          <w:rFonts w:asciiTheme="minorHAnsi" w:hAnsiTheme="minorHAnsi" w:cstheme="minorHAnsi"/>
          <w:color w:val="000000"/>
          <w:sz w:val="24"/>
        </w:rPr>
        <w:t xml:space="preserve"> is to</w:t>
      </w:r>
      <w:r w:rsidR="00B50C20" w:rsidRPr="006D5D34">
        <w:rPr>
          <w:rFonts w:asciiTheme="minorHAnsi" w:hAnsiTheme="minorHAnsi" w:cstheme="minorHAnsi"/>
          <w:color w:val="000000"/>
          <w:sz w:val="24"/>
        </w:rPr>
        <w:t xml:space="preserve"> provide administrative and management </w:t>
      </w:r>
      <w:r w:rsidR="00B50C20" w:rsidRPr="006D5D34">
        <w:rPr>
          <w:rFonts w:asciiTheme="minorHAnsi" w:hAnsiTheme="minorHAnsi" w:cstheme="minorHAnsi"/>
          <w:color w:val="000000"/>
          <w:sz w:val="24"/>
          <w:szCs w:val="24"/>
        </w:rPr>
        <w:t>services to support the effective provision of research and development activities. This involves the development and implementation and/or administration of policies, systems and procedures</w:t>
      </w:r>
      <w:r w:rsidR="00B50C20" w:rsidRPr="006D5D34">
        <w:rPr>
          <w:rFonts w:ascii="Calibri" w:hAnsi="Calibri" w:cs="Calibri"/>
          <w:color w:val="000000"/>
          <w:sz w:val="24"/>
          <w:szCs w:val="24"/>
        </w:rPr>
        <w:t xml:space="preserve"> that </w:t>
      </w:r>
      <w:r w:rsidR="00B50C20" w:rsidRPr="006D5D34">
        <w:rPr>
          <w:rFonts w:ascii="Calibri" w:hAnsi="Calibri" w:cs="Calibri"/>
          <w:color w:val="000000"/>
          <w:sz w:val="24"/>
          <w:szCs w:val="24"/>
        </w:rPr>
        <w:lastRenderedPageBreak/>
        <w:t xml:space="preserve">assist the </w:t>
      </w:r>
      <w:r w:rsidR="0039791F" w:rsidRPr="006D5D34">
        <w:rPr>
          <w:rFonts w:ascii="Calibri" w:hAnsi="Calibri" w:cs="Calibri"/>
          <w:color w:val="000000"/>
          <w:sz w:val="24"/>
          <w:szCs w:val="24"/>
        </w:rPr>
        <w:t>O</w:t>
      </w:r>
      <w:r w:rsidR="00B50C20" w:rsidRPr="006D5D34">
        <w:rPr>
          <w:rFonts w:ascii="Calibri" w:hAnsi="Calibri" w:cs="Calibri"/>
          <w:color w:val="000000"/>
          <w:sz w:val="24"/>
          <w:szCs w:val="24"/>
        </w:rPr>
        <w:t xml:space="preserve">rganisation and the </w:t>
      </w:r>
      <w:r w:rsidR="0039791F" w:rsidRPr="006D5D34">
        <w:rPr>
          <w:rFonts w:ascii="Calibri" w:hAnsi="Calibri" w:cs="Calibri"/>
          <w:color w:val="000000"/>
          <w:sz w:val="24"/>
          <w:szCs w:val="24"/>
        </w:rPr>
        <w:t>B</w:t>
      </w:r>
      <w:r w:rsidR="00B50C20" w:rsidRPr="006D5D34">
        <w:rPr>
          <w:rFonts w:ascii="Calibri" w:hAnsi="Calibri" w:cs="Calibri"/>
          <w:color w:val="000000"/>
          <w:sz w:val="24"/>
          <w:szCs w:val="24"/>
        </w:rPr>
        <w:t xml:space="preserve">usiness </w:t>
      </w:r>
      <w:r w:rsidR="0039791F" w:rsidRPr="006D5D34">
        <w:rPr>
          <w:rFonts w:ascii="Calibri" w:hAnsi="Calibri" w:cs="Calibri"/>
          <w:color w:val="000000"/>
          <w:sz w:val="24"/>
          <w:szCs w:val="24"/>
        </w:rPr>
        <w:t>U</w:t>
      </w:r>
      <w:r w:rsidR="00B50C20" w:rsidRPr="006D5D34">
        <w:rPr>
          <w:rFonts w:ascii="Calibri" w:hAnsi="Calibri" w:cs="Calibri"/>
          <w:color w:val="000000"/>
          <w:sz w:val="24"/>
          <w:szCs w:val="24"/>
        </w:rPr>
        <w:t>nit to achieve their objectives and meet Government and regulatory responsibilities</w:t>
      </w:r>
      <w:r w:rsidR="006D5D34" w:rsidRPr="006D5D34">
        <w:rPr>
          <w:rFonts w:ascii="Calibri" w:hAnsi="Calibri" w:cs="Calibri"/>
          <w:bCs/>
          <w:iCs/>
          <w:color w:val="000000"/>
          <w:sz w:val="24"/>
          <w:szCs w:val="24"/>
        </w:rPr>
        <w:t xml:space="preserve">. </w:t>
      </w:r>
      <w:r w:rsidR="006D5D34" w:rsidRPr="006D5D34">
        <w:rPr>
          <w:rFonts w:ascii="Calibri" w:hAnsi="Calibri" w:cs="Calibri"/>
          <w:bCs/>
          <w:iCs/>
          <w:color w:val="000000"/>
          <w:sz w:val="24"/>
          <w:szCs w:val="24"/>
        </w:rPr>
        <w:br/>
      </w:r>
    </w:p>
    <w:p w14:paraId="49BDCE08" w14:textId="082B47C7" w:rsidR="006D5D34" w:rsidRPr="006D5D34" w:rsidRDefault="006D5D34" w:rsidP="006D5D34">
      <w:pPr>
        <w:pStyle w:val="NormalWeb"/>
        <w:spacing w:before="0" w:beforeAutospacing="0" w:after="0" w:afterAutospacing="0"/>
        <w:rPr>
          <w:rFonts w:ascii="Calibri" w:hAnsi="Calibri" w:cs="Calibri"/>
          <w:strike/>
          <w:sz w:val="24"/>
          <w:szCs w:val="24"/>
        </w:rPr>
      </w:pPr>
      <w:r w:rsidRPr="006D5D34">
        <w:rPr>
          <w:rFonts w:ascii="Calibri" w:hAnsi="Calibri" w:cs="Calibri"/>
          <w:sz w:val="24"/>
          <w:szCs w:val="24"/>
        </w:rPr>
        <w:t xml:space="preserve">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 The HSE Advisor reports to the HSE Manager and will be responsible for delivering HSE services </w:t>
      </w:r>
      <w:proofErr w:type="gramStart"/>
      <w:r w:rsidRPr="006D5D34">
        <w:rPr>
          <w:rFonts w:ascii="Calibri" w:hAnsi="Calibri" w:cs="Calibri"/>
          <w:sz w:val="24"/>
          <w:szCs w:val="24"/>
        </w:rPr>
        <w:t>regionally, and</w:t>
      </w:r>
      <w:proofErr w:type="gramEnd"/>
      <w:r w:rsidRPr="006D5D34">
        <w:rPr>
          <w:rFonts w:ascii="Calibri" w:hAnsi="Calibri" w:cs="Calibri"/>
          <w:sz w:val="24"/>
          <w:szCs w:val="24"/>
        </w:rPr>
        <w:t xml:space="preserve"> providing technical and practical HSE support to research staff, affiliates, leadership teams, corporate citizens, operational managers, and other stakeholders.  This role is focussed on delivering consistent education, training, regulatory </w:t>
      </w:r>
      <w:proofErr w:type="gramStart"/>
      <w:r w:rsidRPr="006D5D34">
        <w:rPr>
          <w:rFonts w:ascii="Calibri" w:hAnsi="Calibri" w:cs="Calibri"/>
          <w:sz w:val="24"/>
          <w:szCs w:val="24"/>
        </w:rPr>
        <w:t>advice</w:t>
      </w:r>
      <w:proofErr w:type="gramEnd"/>
      <w:r w:rsidRPr="006D5D34">
        <w:rPr>
          <w:rFonts w:ascii="Calibri" w:hAnsi="Calibri" w:cs="Calibri"/>
          <w:sz w:val="24"/>
          <w:szCs w:val="24"/>
        </w:rPr>
        <w:t xml:space="preserve"> and solutions to the organisation that will improve regional safety and enhance personal accountability for safety. </w:t>
      </w:r>
    </w:p>
    <w:p w14:paraId="7D86DC47" w14:textId="265AA321" w:rsidR="00B50C20" w:rsidRPr="00B50C20" w:rsidRDefault="00B50C20" w:rsidP="006D5D34">
      <w:pPr>
        <w:pStyle w:val="Heading3"/>
      </w:pPr>
      <w:r w:rsidRPr="00B50C20">
        <w:t>Duties and Key Result Areas</w:t>
      </w:r>
    </w:p>
    <w:p w14:paraId="751E934D"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Support the implementation of CSIRO’s HSE strategy through the planning and delivery of priority HSE activities and initiatives, with a focus on organisational consistency across the CSIRO </w:t>
      </w:r>
      <w:proofErr w:type="gramStart"/>
      <w:r w:rsidRPr="006D5D34">
        <w:rPr>
          <w:rFonts w:asciiTheme="minorHAnsi" w:hAnsiTheme="minorHAnsi" w:cstheme="minorHAnsi"/>
          <w:bCs/>
          <w:szCs w:val="24"/>
        </w:rPr>
        <w:t>sites</w:t>
      </w:r>
      <w:proofErr w:type="gramEnd"/>
    </w:p>
    <w:p w14:paraId="3105F645"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Contribute to HSE projects and positively challenging the status quo in an effort to influence continual HSE improvement across the </w:t>
      </w:r>
      <w:proofErr w:type="gramStart"/>
      <w:r w:rsidRPr="006D5D34">
        <w:rPr>
          <w:rFonts w:asciiTheme="minorHAnsi" w:hAnsiTheme="minorHAnsi" w:cstheme="minorHAnsi"/>
          <w:bCs/>
          <w:szCs w:val="24"/>
        </w:rPr>
        <w:t>organisation</w:t>
      </w:r>
      <w:proofErr w:type="gramEnd"/>
    </w:p>
    <w:p w14:paraId="4CC5944D"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Develop and maintain strong relationships with site work groups, understand their unique HSE needs and make recommendations to guide management </w:t>
      </w:r>
      <w:proofErr w:type="gramStart"/>
      <w:r w:rsidRPr="006D5D34">
        <w:rPr>
          <w:rFonts w:asciiTheme="minorHAnsi" w:hAnsiTheme="minorHAnsi" w:cstheme="minorHAnsi"/>
          <w:bCs/>
          <w:szCs w:val="24"/>
        </w:rPr>
        <w:t>decisions</w:t>
      </w:r>
      <w:proofErr w:type="gramEnd"/>
    </w:p>
    <w:p w14:paraId="52D722A4"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With limited guidance, develop and review policies, procedures and systems and offer solutions to challenging HSE issues in partnership with relevant work </w:t>
      </w:r>
      <w:proofErr w:type="gramStart"/>
      <w:r w:rsidRPr="006D5D34">
        <w:rPr>
          <w:rFonts w:asciiTheme="minorHAnsi" w:hAnsiTheme="minorHAnsi" w:cstheme="minorHAnsi"/>
          <w:bCs/>
          <w:szCs w:val="24"/>
        </w:rPr>
        <w:t>groups</w:t>
      </w:r>
      <w:proofErr w:type="gramEnd"/>
    </w:p>
    <w:p w14:paraId="2258D129"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Contribute to a cohesive, </w:t>
      </w:r>
      <w:proofErr w:type="gramStart"/>
      <w:r w:rsidRPr="006D5D34">
        <w:rPr>
          <w:rFonts w:asciiTheme="minorHAnsi" w:hAnsiTheme="minorHAnsi" w:cstheme="minorHAnsi"/>
          <w:bCs/>
          <w:szCs w:val="24"/>
        </w:rPr>
        <w:t>collaborative</w:t>
      </w:r>
      <w:proofErr w:type="gramEnd"/>
      <w:r w:rsidRPr="006D5D34">
        <w:rPr>
          <w:rFonts w:asciiTheme="minorHAnsi" w:hAnsiTheme="minorHAnsi" w:cstheme="minorHAnsi"/>
          <w:bCs/>
          <w:szCs w:val="24"/>
        </w:rPr>
        <w:t xml:space="preserve"> and innovative HSE team. Provide hands on HSE practical support to operational staff and liaising with the HSE Specialist when more specialist HSE support is </w:t>
      </w:r>
      <w:proofErr w:type="gramStart"/>
      <w:r w:rsidRPr="006D5D34">
        <w:rPr>
          <w:rFonts w:asciiTheme="minorHAnsi" w:hAnsiTheme="minorHAnsi" w:cstheme="minorHAnsi"/>
          <w:bCs/>
          <w:szCs w:val="24"/>
        </w:rPr>
        <w:t>required</w:t>
      </w:r>
      <w:proofErr w:type="gramEnd"/>
    </w:p>
    <w:p w14:paraId="445CD4BB"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Coach and educate staff through knowledge sharing across relevant organisational teams, utilising best practice and communities of practice to enhance the overall HSE </w:t>
      </w:r>
      <w:proofErr w:type="gramStart"/>
      <w:r w:rsidRPr="006D5D34">
        <w:rPr>
          <w:rFonts w:asciiTheme="minorHAnsi" w:hAnsiTheme="minorHAnsi" w:cstheme="minorHAnsi"/>
          <w:bCs/>
          <w:szCs w:val="24"/>
        </w:rPr>
        <w:t>performance</w:t>
      </w:r>
      <w:proofErr w:type="gramEnd"/>
    </w:p>
    <w:p w14:paraId="3859E4AC"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Endorse HSE culture and lead by example, acknowledging and promoting behaviours to enable a positive and proactive HSE culture across the </w:t>
      </w:r>
      <w:proofErr w:type="gramStart"/>
      <w:r w:rsidRPr="006D5D34">
        <w:rPr>
          <w:rFonts w:asciiTheme="minorHAnsi" w:hAnsiTheme="minorHAnsi" w:cstheme="minorHAnsi"/>
          <w:bCs/>
          <w:szCs w:val="24"/>
        </w:rPr>
        <w:t>business</w:t>
      </w:r>
      <w:proofErr w:type="gramEnd"/>
    </w:p>
    <w:p w14:paraId="6BA6730C"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Flexibility and agility to contribute to multiple teams, managing multiple priorities, and supporting various staff needs.</w:t>
      </w:r>
    </w:p>
    <w:p w14:paraId="6B988805"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Actively participate in the development of innovative best practice solutions to regulatory non-compliances and performance deficiencies</w:t>
      </w:r>
    </w:p>
    <w:p w14:paraId="55A720F9" w14:textId="77777777" w:rsidR="006D5D34" w:rsidRPr="006D5D34" w:rsidRDefault="006D5D34" w:rsidP="006D5D34">
      <w:pPr>
        <w:pStyle w:val="ListParagraph"/>
        <w:numPr>
          <w:ilvl w:val="0"/>
          <w:numId w:val="23"/>
        </w:numPr>
        <w:spacing w:after="60" w:line="240" w:lineRule="auto"/>
        <w:ind w:left="470" w:hanging="364"/>
        <w:contextualSpacing w:val="0"/>
        <w:rPr>
          <w:szCs w:val="24"/>
        </w:rPr>
      </w:pPr>
      <w:r w:rsidRPr="006D5D34">
        <w:rPr>
          <w:szCs w:val="24"/>
        </w:rPr>
        <w:t xml:space="preserve">Under general direction provide a discrete support service, and participate in the planning of group activities, across a Business Unit/s or group of functions for a single site or multiple sites, frequently encountering ambiguity and showing initiative in interpreting policies and </w:t>
      </w:r>
      <w:proofErr w:type="gramStart"/>
      <w:r w:rsidRPr="006D5D34">
        <w:rPr>
          <w:szCs w:val="24"/>
        </w:rPr>
        <w:t>procedures</w:t>
      </w:r>
      <w:proofErr w:type="gramEnd"/>
    </w:p>
    <w:p w14:paraId="07A8E5B9" w14:textId="77777777" w:rsidR="006D5D34" w:rsidRPr="006D5D34" w:rsidRDefault="006D5D34" w:rsidP="006D5D34">
      <w:pPr>
        <w:pStyle w:val="ListParagraph"/>
        <w:numPr>
          <w:ilvl w:val="0"/>
          <w:numId w:val="23"/>
        </w:numPr>
        <w:spacing w:after="60" w:line="240" w:lineRule="auto"/>
        <w:ind w:left="470" w:hanging="364"/>
        <w:contextualSpacing w:val="0"/>
        <w:rPr>
          <w:szCs w:val="24"/>
        </w:rPr>
      </w:pPr>
      <w:r w:rsidRPr="006D5D34">
        <w:rPr>
          <w:szCs w:val="24"/>
        </w:rPr>
        <w:t xml:space="preserve">Using discipline expertise develop and review policies, procedures, systems and make recommendations to guide management </w:t>
      </w:r>
      <w:proofErr w:type="gramStart"/>
      <w:r w:rsidRPr="006D5D34">
        <w:rPr>
          <w:szCs w:val="24"/>
        </w:rPr>
        <w:t>decisions</w:t>
      </w:r>
      <w:proofErr w:type="gramEnd"/>
    </w:p>
    <w:p w14:paraId="688FCF96" w14:textId="77777777"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t xml:space="preserve">Communicate openly, </w:t>
      </w:r>
      <w:proofErr w:type="gramStart"/>
      <w:r w:rsidRPr="006D5D34">
        <w:rPr>
          <w:szCs w:val="24"/>
        </w:rPr>
        <w:t>effectively</w:t>
      </w:r>
      <w:proofErr w:type="gramEnd"/>
      <w:r w:rsidRPr="006D5D34">
        <w:rPr>
          <w:szCs w:val="24"/>
        </w:rPr>
        <w:t xml:space="preserve"> and respectfully with all staff, clients and suppliers in the interests of good business practice, collaboration and enhancement of CSIRO’s reputation.</w:t>
      </w:r>
    </w:p>
    <w:p w14:paraId="701BA18E" w14:textId="07EBAB48"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lastRenderedPageBreak/>
        <w:t>Work collaboratively as part of a multi-disciplinary team</w:t>
      </w:r>
      <w:r w:rsidR="00810C5B" w:rsidRPr="006D5D34">
        <w:rPr>
          <w:szCs w:val="24"/>
        </w:rPr>
        <w:t xml:space="preserve"> </w:t>
      </w:r>
      <w:r w:rsidRPr="006D5D34">
        <w:rPr>
          <w:szCs w:val="24"/>
        </w:rPr>
        <w:t>to carry out tasks in support of CSIRO’s scientific objectives.</w:t>
      </w:r>
    </w:p>
    <w:p w14:paraId="75CD6469" w14:textId="77777777" w:rsidR="00406623" w:rsidRPr="006D5D34" w:rsidRDefault="00406623" w:rsidP="00406623">
      <w:pPr>
        <w:pStyle w:val="ListParagraph"/>
        <w:numPr>
          <w:ilvl w:val="0"/>
          <w:numId w:val="23"/>
        </w:numPr>
        <w:spacing w:after="60"/>
        <w:ind w:left="466"/>
        <w:rPr>
          <w:rFonts w:ascii="Arial" w:eastAsiaTheme="minorHAnsi" w:hAnsi="Arial"/>
          <w:color w:val="auto"/>
          <w:szCs w:val="24"/>
        </w:rPr>
      </w:pPr>
      <w:r w:rsidRPr="006D5D34">
        <w:rPr>
          <w:szCs w:val="24"/>
        </w:rPr>
        <w:t xml:space="preserve">Adhere to the spirit and practice of CSIRO’s Values, Code of Conduct, Health, Safety and Environment procedures and policy and diversity initiatives. </w:t>
      </w:r>
    </w:p>
    <w:p w14:paraId="140B5559" w14:textId="77777777"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77777777" w:rsidR="00296FFA" w:rsidRPr="00B50C20" w:rsidRDefault="00296FFA" w:rsidP="00296FFA">
      <w:pPr>
        <w:rPr>
          <w:i/>
          <w:iCs/>
          <w:szCs w:val="24"/>
        </w:rPr>
      </w:pPr>
      <w:r w:rsidRPr="00B50C20">
        <w:rPr>
          <w:i/>
          <w:iCs/>
          <w:szCs w:val="24"/>
        </w:rPr>
        <w:t>Under CSIRO policy only those who meet all essential criteria can be appointed.</w:t>
      </w:r>
    </w:p>
    <w:p w14:paraId="69F589DF" w14:textId="7A2D2A28" w:rsidR="00296FFA" w:rsidRDefault="00296FFA" w:rsidP="00296FFA">
      <w:pPr>
        <w:numPr>
          <w:ilvl w:val="0"/>
          <w:numId w:val="25"/>
        </w:numPr>
        <w:spacing w:before="0" w:after="60" w:line="240" w:lineRule="auto"/>
        <w:rPr>
          <w:rFonts w:cs="Calibri"/>
          <w:szCs w:val="24"/>
        </w:rPr>
      </w:pPr>
      <w:r w:rsidRPr="00B50C20">
        <w:rPr>
          <w:rFonts w:cs="Calibri"/>
          <w:szCs w:val="24"/>
        </w:rPr>
        <w:t xml:space="preserve">Relevant trade certificate/diploma/bachelor’s degree or equivalent relevant work experience in </w:t>
      </w:r>
      <w:r w:rsidR="006D5D34">
        <w:rPr>
          <w:rFonts w:cs="Calibri"/>
          <w:szCs w:val="24"/>
        </w:rPr>
        <w:t xml:space="preserve">Health, Safety &amp; Environment, Risk </w:t>
      </w:r>
      <w:proofErr w:type="gramStart"/>
      <w:r w:rsidR="006D5D34">
        <w:rPr>
          <w:rFonts w:cs="Calibri"/>
          <w:szCs w:val="24"/>
        </w:rPr>
        <w:t>Management</w:t>
      </w:r>
      <w:proofErr w:type="gramEnd"/>
      <w:r w:rsidR="006D5D34">
        <w:rPr>
          <w:rFonts w:cs="Calibri"/>
          <w:szCs w:val="24"/>
        </w:rPr>
        <w:t xml:space="preserve"> or related field</w:t>
      </w:r>
    </w:p>
    <w:p w14:paraId="18A0C523"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Demonstrated ability to collaborate with other teams across HSE and specific stakeholders to build the desired culture and strong relationships, with the ability to adapt to changing environments and challenges in the interests of achieving team </w:t>
      </w:r>
      <w:proofErr w:type="gramStart"/>
      <w:r w:rsidRPr="006D5D34">
        <w:rPr>
          <w:rFonts w:cs="Calibri"/>
          <w:szCs w:val="24"/>
        </w:rPr>
        <w:t>objectives</w:t>
      </w:r>
      <w:proofErr w:type="gramEnd"/>
    </w:p>
    <w:p w14:paraId="6AB79CAA"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Proven experience understanding stakeholder priorities as well as leveraging and contributing to HSE teams in the design, delivery and implementation of communication strategies (written and verbal – e.g. training) to deliver consistent messaging across the </w:t>
      </w:r>
      <w:proofErr w:type="gramStart"/>
      <w:r w:rsidRPr="006D5D34">
        <w:rPr>
          <w:rFonts w:cs="Calibri"/>
          <w:szCs w:val="24"/>
        </w:rPr>
        <w:t>organisation</w:t>
      </w:r>
      <w:proofErr w:type="gramEnd"/>
    </w:p>
    <w:p w14:paraId="21021481"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Extensive experience in leading and participating in ongoing knowledge transfer across HSE teams and stakeholders and providing support and direction for others in the team by coaching and supporting staff and fostering open communication and strong </w:t>
      </w:r>
      <w:proofErr w:type="gramStart"/>
      <w:r w:rsidRPr="006D5D34">
        <w:rPr>
          <w:rFonts w:cs="Calibri"/>
          <w:szCs w:val="24"/>
        </w:rPr>
        <w:t>collaboration</w:t>
      </w:r>
      <w:proofErr w:type="gramEnd"/>
    </w:p>
    <w:p w14:paraId="67D95E2B"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Proven ability in interpreting legislation and regulatory standards, as well as other information, to proactively identify problems and appropriately respond to </w:t>
      </w:r>
      <w:proofErr w:type="gramStart"/>
      <w:r w:rsidRPr="006D5D34">
        <w:rPr>
          <w:rFonts w:cs="Calibri"/>
          <w:szCs w:val="24"/>
        </w:rPr>
        <w:t>issues</w:t>
      </w:r>
      <w:proofErr w:type="gramEnd"/>
    </w:p>
    <w:p w14:paraId="691EA3ED" w14:textId="77777777" w:rsidR="006D5D34" w:rsidRDefault="006D5D34" w:rsidP="00FF6287">
      <w:pPr>
        <w:spacing w:before="0" w:after="60" w:line="240" w:lineRule="auto"/>
        <w:ind w:left="360"/>
        <w:rPr>
          <w:rFonts w:cs="Calibr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0A40083A" w14:textId="37CE1F0C" w:rsidR="002B0DA9" w:rsidRDefault="00511164" w:rsidP="00C81F55">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r w:rsidR="00F57F62">
        <w:t>.</w:t>
      </w:r>
    </w:p>
    <w:p w14:paraId="7A92AC58" w14:textId="3485C0BE" w:rsidR="00752CA9" w:rsidRPr="006D5D34" w:rsidRDefault="00752CA9" w:rsidP="00752CA9">
      <w:pPr>
        <w:pStyle w:val="Boxedlistbullet"/>
        <w:spacing w:before="100" w:beforeAutospacing="1" w:after="100" w:afterAutospacing="1"/>
      </w:pPr>
      <w:r w:rsidRPr="006D5D34">
        <w:t>The successful candidate will undertake a pre-employment background check. Please note that individuals with criminal records are not automatically deemed ineligible. Each application will be considered on its merits.</w:t>
      </w:r>
    </w:p>
    <w:p w14:paraId="1DC424FE" w14:textId="48EAAC3F" w:rsidR="006D5D34" w:rsidRPr="006D5D34" w:rsidRDefault="006D5D34" w:rsidP="00752CA9">
      <w:pPr>
        <w:pStyle w:val="Boxedlistbullet"/>
        <w:spacing w:before="100" w:beforeAutospacing="1" w:after="100" w:afterAutospacing="1"/>
      </w:pPr>
      <w:r w:rsidRPr="006D5D34">
        <w:rPr>
          <w:bCs/>
        </w:rPr>
        <w:t>The successful candidate must hold a current Australian Drivers Licence, as some driving between sites may be required.</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2ECEC1AD"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6" w:tooltip="CSIRO Website" w:history="1">
        <w:r w:rsidRPr="00003AD8">
          <w:rPr>
            <w:bCs/>
            <w:color w:val="757579" w:themeColor="accent3"/>
            <w:szCs w:val="24"/>
            <w:u w:val="single"/>
          </w:rPr>
          <w:t>CSIRO Online</w:t>
        </w:r>
      </w:hyperlink>
      <w:r w:rsidRPr="00003AD8">
        <w:rPr>
          <w:bCs/>
          <w:szCs w:val="24"/>
        </w:rPr>
        <w:t xml:space="preserve">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8AAC8" w14:textId="77777777" w:rsidR="00A902AB" w:rsidRDefault="00A902AB" w:rsidP="000A377A">
      <w:r>
        <w:separator/>
      </w:r>
    </w:p>
  </w:endnote>
  <w:endnote w:type="continuationSeparator" w:id="0">
    <w:p w14:paraId="0A88F1AC" w14:textId="77777777" w:rsidR="00A902AB" w:rsidRDefault="00A902A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C4194" w14:textId="77777777" w:rsidR="00A902AB" w:rsidRDefault="00A902AB" w:rsidP="000A377A">
      <w:r>
        <w:separator/>
      </w:r>
    </w:p>
  </w:footnote>
  <w:footnote w:type="continuationSeparator" w:id="0">
    <w:p w14:paraId="7BA6312B" w14:textId="77777777" w:rsidR="00A902AB" w:rsidRDefault="00A902A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710484">
    <w:abstractNumId w:val="9"/>
  </w:num>
  <w:num w:numId="2" w16cid:durableId="1393575011">
    <w:abstractNumId w:val="7"/>
  </w:num>
  <w:num w:numId="3" w16cid:durableId="552814089">
    <w:abstractNumId w:val="6"/>
  </w:num>
  <w:num w:numId="4" w16cid:durableId="422193067">
    <w:abstractNumId w:val="5"/>
  </w:num>
  <w:num w:numId="5" w16cid:durableId="41487483">
    <w:abstractNumId w:val="4"/>
  </w:num>
  <w:num w:numId="6" w16cid:durableId="506024911">
    <w:abstractNumId w:val="8"/>
  </w:num>
  <w:num w:numId="7" w16cid:durableId="1914510017">
    <w:abstractNumId w:val="3"/>
  </w:num>
  <w:num w:numId="8" w16cid:durableId="1032804746">
    <w:abstractNumId w:val="2"/>
  </w:num>
  <w:num w:numId="9" w16cid:durableId="145052128">
    <w:abstractNumId w:val="1"/>
  </w:num>
  <w:num w:numId="10" w16cid:durableId="424426731">
    <w:abstractNumId w:val="0"/>
  </w:num>
  <w:num w:numId="11" w16cid:durableId="1794322444">
    <w:abstractNumId w:val="24"/>
  </w:num>
  <w:num w:numId="12" w16cid:durableId="1646273113">
    <w:abstractNumId w:val="16"/>
  </w:num>
  <w:num w:numId="13" w16cid:durableId="931742225">
    <w:abstractNumId w:val="15"/>
  </w:num>
  <w:num w:numId="14" w16cid:durableId="1338539233">
    <w:abstractNumId w:val="27"/>
  </w:num>
  <w:num w:numId="15" w16cid:durableId="952437869">
    <w:abstractNumId w:val="30"/>
  </w:num>
  <w:num w:numId="16" w16cid:durableId="570194105">
    <w:abstractNumId w:val="28"/>
  </w:num>
  <w:num w:numId="17" w16cid:durableId="950631071">
    <w:abstractNumId w:val="19"/>
  </w:num>
  <w:num w:numId="18" w16cid:durableId="161161754">
    <w:abstractNumId w:val="23"/>
  </w:num>
  <w:num w:numId="19" w16cid:durableId="1027177428">
    <w:abstractNumId w:val="17"/>
  </w:num>
  <w:num w:numId="20" w16cid:durableId="2072386943">
    <w:abstractNumId w:val="13"/>
  </w:num>
  <w:num w:numId="21" w16cid:durableId="528645530">
    <w:abstractNumId w:val="14"/>
  </w:num>
  <w:num w:numId="22" w16cid:durableId="1832328835">
    <w:abstractNumId w:val="12"/>
  </w:num>
  <w:num w:numId="23" w16cid:durableId="1106119439">
    <w:abstractNumId w:val="10"/>
  </w:num>
  <w:num w:numId="24" w16cid:durableId="1639459754">
    <w:abstractNumId w:val="18"/>
  </w:num>
  <w:num w:numId="25" w16cid:durableId="1869441897">
    <w:abstractNumId w:val="29"/>
  </w:num>
  <w:num w:numId="26" w16cid:durableId="751664131">
    <w:abstractNumId w:val="22"/>
  </w:num>
  <w:num w:numId="27" w16cid:durableId="1284191571">
    <w:abstractNumId w:val="26"/>
  </w:num>
  <w:num w:numId="28" w16cid:durableId="378940397">
    <w:abstractNumId w:val="25"/>
  </w:num>
  <w:num w:numId="29" w16cid:durableId="415132158">
    <w:abstractNumId w:val="10"/>
  </w:num>
  <w:num w:numId="30" w16cid:durableId="830144962">
    <w:abstractNumId w:val="25"/>
  </w:num>
  <w:num w:numId="31" w16cid:durableId="1187594814">
    <w:abstractNumId w:val="31"/>
  </w:num>
  <w:num w:numId="32" w16cid:durableId="497812959">
    <w:abstractNumId w:val="23"/>
  </w:num>
  <w:num w:numId="33" w16cid:durableId="2045666353">
    <w:abstractNumId w:val="11"/>
    <w:lvlOverride w:ilvl="0">
      <w:startOverride w:val="1"/>
    </w:lvlOverride>
    <w:lvlOverride w:ilvl="1"/>
    <w:lvlOverride w:ilvl="2"/>
    <w:lvlOverride w:ilvl="3"/>
    <w:lvlOverride w:ilvl="4"/>
    <w:lvlOverride w:ilvl="5"/>
    <w:lvlOverride w:ilvl="6"/>
    <w:lvlOverride w:ilvl="7"/>
    <w:lvlOverride w:ilvl="8"/>
  </w:num>
  <w:num w:numId="34" w16cid:durableId="1653367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2425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19F9"/>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6E9B"/>
    <w:rsid w:val="002578B0"/>
    <w:rsid w:val="00257CC3"/>
    <w:rsid w:val="00257E75"/>
    <w:rsid w:val="00257E93"/>
    <w:rsid w:val="002600E0"/>
    <w:rsid w:val="00262938"/>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DA9"/>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4F"/>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5E80"/>
    <w:rsid w:val="003E666C"/>
    <w:rsid w:val="003F03B4"/>
    <w:rsid w:val="003F0D38"/>
    <w:rsid w:val="003F2288"/>
    <w:rsid w:val="003F3915"/>
    <w:rsid w:val="003F417C"/>
    <w:rsid w:val="00403B6B"/>
    <w:rsid w:val="00404222"/>
    <w:rsid w:val="00405065"/>
    <w:rsid w:val="004051FA"/>
    <w:rsid w:val="00405227"/>
    <w:rsid w:val="00405F44"/>
    <w:rsid w:val="00406623"/>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116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66F"/>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83E"/>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D34"/>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26DD"/>
    <w:rsid w:val="00752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0A7D"/>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2AB"/>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B7B78"/>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59F8"/>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92"/>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F5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6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040A"/>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F62"/>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28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customStyle="1" w:styleId="normaltextrun">
    <w:name w:val="normaltextrun"/>
    <w:basedOn w:val="DefaultParagraphFont"/>
    <w:rsid w:val="00262938"/>
  </w:style>
  <w:style w:type="character" w:customStyle="1" w:styleId="eop">
    <w:name w:val="eop"/>
    <w:basedOn w:val="DefaultParagraphFont"/>
    <w:rsid w:val="00262938"/>
  </w:style>
  <w:style w:type="paragraph" w:styleId="NormalWeb">
    <w:name w:val="Normal (Web)"/>
    <w:basedOn w:val="Normal"/>
    <w:uiPriority w:val="99"/>
    <w:rsid w:val="006D5D34"/>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AB5CF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3.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5.xml><?xml version="1.0" encoding="utf-8"?>
<ds:datastoreItem xmlns:ds="http://schemas.openxmlformats.org/officeDocument/2006/customXml" ds:itemID="{BD2550EB-E31D-41C5-8844-F017B7E47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2024-04-04T04:46:00Z</dcterms:created>
  <dcterms:modified xsi:type="dcterms:W3CDTF">2024-04-04T04:46:00Z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