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155AD5A" w14:textId="77777777" w:rsidR="00332C06" w:rsidRPr="00674783" w:rsidRDefault="00CC201B" w:rsidP="00692109">
          <w:pPr>
            <w:pStyle w:val="Heading1"/>
            <w:spacing w:after="0"/>
          </w:pPr>
          <w:r>
            <w:t>Position Details</w:t>
          </w:r>
          <w:bookmarkEnd w:id="0"/>
        </w:p>
        <w:p w14:paraId="1EE81A1B" w14:textId="2C8229DB" w:rsidR="006246C0" w:rsidRDefault="00045692" w:rsidP="00692109">
          <w:pPr>
            <w:pStyle w:val="Heading2"/>
            <w:spacing w:before="0" w:after="120"/>
          </w:pPr>
          <w:r>
            <w:t>Technical Services</w:t>
          </w:r>
          <w:r w:rsidR="00692109">
            <w:t xml:space="preserve"> </w:t>
          </w:r>
          <w:r w:rsidR="00CC201B">
            <w:t>- CSOF</w:t>
          </w:r>
          <w:r w:rsidR="00FF27A3">
            <w:t>3</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76C6B7B5" w14:textId="77777777" w:rsidTr="00692109">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93E516E" w14:textId="6964C07F" w:rsidR="00452FD5" w:rsidRPr="0093721B" w:rsidRDefault="00452FD5" w:rsidP="00D83C52">
            <w:pPr>
              <w:pStyle w:val="ColumnHeading"/>
              <w:rPr>
                <w:sz w:val="22"/>
              </w:rPr>
            </w:pPr>
            <w:r w:rsidRPr="0093721B">
              <w:rPr>
                <w:sz w:val="22"/>
              </w:rPr>
              <w:t>The following information is for applicants</w:t>
            </w:r>
          </w:p>
        </w:tc>
      </w:tr>
      <w:tr w:rsidR="00CC201B" w:rsidRPr="0093721B" w14:paraId="331D9356" w14:textId="77777777" w:rsidTr="0069210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40829749" w14:textId="25B0713A" w:rsidR="00CC201B" w:rsidRPr="0093721B" w:rsidRDefault="00BB763A" w:rsidP="00D83C52">
            <w:pPr>
              <w:pStyle w:val="TableText"/>
              <w:rPr>
                <w:sz w:val="22"/>
              </w:rPr>
            </w:pPr>
            <w:r w:rsidRPr="0093721B">
              <w:rPr>
                <w:sz w:val="22"/>
              </w:rPr>
              <w:t xml:space="preserve">Advertised </w:t>
            </w:r>
            <w:r w:rsidR="00AE649D">
              <w:rPr>
                <w:sz w:val="22"/>
              </w:rPr>
              <w:t>j</w:t>
            </w:r>
            <w:r w:rsidRPr="0093721B">
              <w:rPr>
                <w:sz w:val="22"/>
              </w:rPr>
              <w:t xml:space="preserve">ob </w:t>
            </w:r>
            <w:r w:rsidR="00AE649D">
              <w:rPr>
                <w:sz w:val="22"/>
              </w:rPr>
              <w:t>t</w:t>
            </w:r>
            <w:r w:rsidRPr="0093721B">
              <w:rPr>
                <w:sz w:val="22"/>
              </w:rPr>
              <w:t>itle</w:t>
            </w:r>
          </w:p>
        </w:tc>
        <w:tc>
          <w:tcPr>
            <w:tcW w:w="3478" w:type="pct"/>
          </w:tcPr>
          <w:p w14:paraId="6CF2A129" w14:textId="60EFE3F8" w:rsidR="00CC201B" w:rsidRPr="0093721B" w:rsidRDefault="00480A71"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Farm Technician</w:t>
            </w:r>
          </w:p>
        </w:tc>
      </w:tr>
      <w:tr w:rsidR="00CC201B" w:rsidRPr="0093721B" w14:paraId="15D309ED" w14:textId="77777777" w:rsidTr="00692109">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10AA2462" w14:textId="619CB32B" w:rsidR="00CC201B" w:rsidRPr="0093721B" w:rsidRDefault="00BB763A" w:rsidP="00D83C52">
            <w:pPr>
              <w:pStyle w:val="TableText"/>
              <w:rPr>
                <w:sz w:val="22"/>
              </w:rPr>
            </w:pPr>
            <w:r w:rsidRPr="0093721B">
              <w:rPr>
                <w:sz w:val="22"/>
              </w:rPr>
              <w:t xml:space="preserve">Job </w:t>
            </w:r>
            <w:r w:rsidR="00AE649D">
              <w:rPr>
                <w:sz w:val="22"/>
              </w:rPr>
              <w:t>r</w:t>
            </w:r>
            <w:r w:rsidRPr="0093721B">
              <w:rPr>
                <w:sz w:val="22"/>
              </w:rPr>
              <w:t>eference</w:t>
            </w:r>
          </w:p>
        </w:tc>
        <w:tc>
          <w:tcPr>
            <w:tcW w:w="3478" w:type="pct"/>
          </w:tcPr>
          <w:p w14:paraId="6A428AC8" w14:textId="5A765225" w:rsidR="00CC201B" w:rsidRPr="0093721B" w:rsidRDefault="00480A71"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101660</w:t>
            </w:r>
          </w:p>
        </w:tc>
      </w:tr>
      <w:tr w:rsidR="00A30D4C" w:rsidRPr="0093721B" w14:paraId="70FD9EE9"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C3098D2" w14:textId="1663F22B" w:rsidR="00A30D4C" w:rsidRPr="0093721B" w:rsidRDefault="00A30D4C" w:rsidP="00A30D4C">
            <w:pPr>
              <w:pStyle w:val="TableText"/>
              <w:rPr>
                <w:sz w:val="22"/>
              </w:rPr>
            </w:pPr>
            <w:r w:rsidRPr="0093721B">
              <w:rPr>
                <w:sz w:val="22"/>
              </w:rPr>
              <w:t>Tenure</w:t>
            </w:r>
            <w:r>
              <w:rPr>
                <w:sz w:val="22"/>
              </w:rPr>
              <w:t xml:space="preserve"> and work schedule</w:t>
            </w:r>
          </w:p>
        </w:tc>
        <w:tc>
          <w:tcPr>
            <w:tcW w:w="3478" w:type="pct"/>
          </w:tcPr>
          <w:p w14:paraId="3A3DD413" w14:textId="6733368A" w:rsidR="00A30D4C" w:rsidRPr="00480A71" w:rsidRDefault="00A30D4C" w:rsidP="00A30D4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480A71">
              <w:rPr>
                <w:sz w:val="22"/>
              </w:rPr>
              <w:t>Indefinite</w:t>
            </w:r>
            <w:r w:rsidR="00480A71" w:rsidRPr="00480A71">
              <w:rPr>
                <w:sz w:val="22"/>
              </w:rPr>
              <w:t xml:space="preserve">; </w:t>
            </w:r>
            <w:r w:rsidRPr="00480A71">
              <w:rPr>
                <w:sz w:val="22"/>
              </w:rPr>
              <w:t>Full-time</w:t>
            </w:r>
          </w:p>
        </w:tc>
      </w:tr>
      <w:tr w:rsidR="00DC165F" w:rsidRPr="0093721B" w14:paraId="2FB49CD5"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CC651D2" w14:textId="329FC5F1" w:rsidR="00DC165F" w:rsidRPr="0093721B" w:rsidRDefault="00DC165F" w:rsidP="00DC165F">
            <w:pPr>
              <w:pStyle w:val="TableText"/>
              <w:rPr>
                <w:sz w:val="22"/>
              </w:rPr>
            </w:pPr>
            <w:r w:rsidRPr="0093721B">
              <w:rPr>
                <w:sz w:val="22"/>
              </w:rPr>
              <w:t xml:space="preserve">Salary </w:t>
            </w:r>
            <w:r w:rsidR="00AE649D">
              <w:rPr>
                <w:sz w:val="22"/>
              </w:rPr>
              <w:t>r</w:t>
            </w:r>
            <w:r w:rsidRPr="0093721B">
              <w:rPr>
                <w:sz w:val="22"/>
              </w:rPr>
              <w:t>ange</w:t>
            </w:r>
          </w:p>
        </w:tc>
        <w:tc>
          <w:tcPr>
            <w:tcW w:w="3478" w:type="pct"/>
          </w:tcPr>
          <w:p w14:paraId="1551D0CC" w14:textId="194BA7D9" w:rsidR="00DC165F" w:rsidRDefault="00DC165F" w:rsidP="00DC165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480A71" w:rsidRPr="00480A71">
              <w:rPr>
                <w:sz w:val="22"/>
              </w:rPr>
              <w:t>$73,567</w:t>
            </w:r>
            <w:r w:rsidR="00480A71">
              <w:rPr>
                <w:sz w:val="22"/>
              </w:rPr>
              <w:t xml:space="preserve"> </w:t>
            </w:r>
            <w:r>
              <w:rPr>
                <w:sz w:val="22"/>
              </w:rPr>
              <w:t>-</w:t>
            </w:r>
            <w:r w:rsidRPr="0093721B">
              <w:rPr>
                <w:sz w:val="22"/>
              </w:rPr>
              <w:t xml:space="preserve"> AU</w:t>
            </w:r>
            <w:r w:rsidR="00480A71" w:rsidRPr="00480A71">
              <w:rPr>
                <w:sz w:val="22"/>
              </w:rPr>
              <w:t>$93,630</w:t>
            </w:r>
            <w:r w:rsidRPr="0093721B">
              <w:rPr>
                <w:sz w:val="22"/>
              </w:rPr>
              <w:t xml:space="preserve"> p</w:t>
            </w:r>
            <w:r>
              <w:rPr>
                <w:sz w:val="22"/>
              </w:rPr>
              <w:t>er annum</w:t>
            </w:r>
            <w:r w:rsidRPr="0093721B">
              <w:rPr>
                <w:sz w:val="22"/>
              </w:rPr>
              <w:t xml:space="preserve"> (pro-rata for part-time)</w:t>
            </w:r>
          </w:p>
          <w:p w14:paraId="6F3DC4D2" w14:textId="32C04093" w:rsidR="00DC165F" w:rsidRPr="0093721B" w:rsidRDefault="00DC165F" w:rsidP="00DC165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15.4% superannuation</w:t>
            </w:r>
          </w:p>
        </w:tc>
      </w:tr>
      <w:tr w:rsidR="002907DC" w:rsidRPr="0093721B" w14:paraId="2A906377"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EF16AA0" w14:textId="0EF7F657" w:rsidR="002907DC" w:rsidRPr="0093721B" w:rsidRDefault="002907DC" w:rsidP="002907DC">
            <w:pPr>
              <w:pStyle w:val="TableText"/>
              <w:rPr>
                <w:sz w:val="22"/>
              </w:rPr>
            </w:pPr>
            <w:r w:rsidRPr="0093721B">
              <w:rPr>
                <w:sz w:val="22"/>
              </w:rPr>
              <w:t>Location(s)</w:t>
            </w:r>
            <w:r>
              <w:rPr>
                <w:sz w:val="22"/>
              </w:rPr>
              <w:t xml:space="preserve"> and office arrangements</w:t>
            </w:r>
          </w:p>
        </w:tc>
        <w:tc>
          <w:tcPr>
            <w:tcW w:w="3478" w:type="pct"/>
          </w:tcPr>
          <w:p w14:paraId="4E944E65" w14:textId="79CEC497" w:rsidR="002907DC" w:rsidRPr="0093721B" w:rsidRDefault="00480A71" w:rsidP="002907D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bookmarkStart w:id="1" w:name="_Hlk212023445"/>
            <w:r w:rsidRPr="002A7D3D">
              <w:rPr>
                <w:rFonts w:asciiTheme="minorHAnsi" w:hAnsiTheme="minorHAnsi" w:cstheme="minorHAnsi"/>
                <w:sz w:val="22"/>
              </w:rPr>
              <w:t>Boorowa</w:t>
            </w:r>
            <w:bookmarkEnd w:id="1"/>
            <w:r w:rsidRPr="002A7D3D">
              <w:rPr>
                <w:rFonts w:asciiTheme="minorHAnsi" w:hAnsiTheme="minorHAnsi" w:cstheme="minorHAnsi"/>
                <w:sz w:val="22"/>
              </w:rPr>
              <w:t xml:space="preserve"> Agricultural Research Station (BARS)</w:t>
            </w:r>
            <w:r>
              <w:rPr>
                <w:rFonts w:asciiTheme="minorHAnsi" w:hAnsiTheme="minorHAnsi" w:cstheme="minorHAnsi"/>
                <w:sz w:val="22"/>
              </w:rPr>
              <w:t>, NSW</w:t>
            </w:r>
          </w:p>
        </w:tc>
      </w:tr>
      <w:tr w:rsidR="00926BE4" w:rsidRPr="0093721B" w14:paraId="3AEFE615"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0449FDB" w14:textId="6D13B149" w:rsidR="00926BE4" w:rsidRPr="0093721B" w:rsidRDefault="00926BE4" w:rsidP="00D83C52">
            <w:pPr>
              <w:pStyle w:val="TableText"/>
              <w:rPr>
                <w:sz w:val="22"/>
              </w:rPr>
            </w:pPr>
            <w:r w:rsidRPr="0093721B">
              <w:rPr>
                <w:sz w:val="22"/>
              </w:rPr>
              <w:t xml:space="preserve">Relocation </w:t>
            </w:r>
            <w:r w:rsidR="00AE649D">
              <w:rPr>
                <w:sz w:val="22"/>
              </w:rPr>
              <w:t>a</w:t>
            </w:r>
            <w:r w:rsidRPr="0093721B">
              <w:rPr>
                <w:sz w:val="22"/>
              </w:rPr>
              <w:t>ssistance</w:t>
            </w:r>
          </w:p>
        </w:tc>
        <w:tc>
          <w:tcPr>
            <w:tcW w:w="3478" w:type="pct"/>
          </w:tcPr>
          <w:p w14:paraId="63B53CF1" w14:textId="77DEE6CA"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C5DD11D" w14:textId="77777777" w:rsidTr="00480A7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05A9783" w14:textId="77777777" w:rsidR="00926BE4" w:rsidRPr="0093721B" w:rsidRDefault="00926BE4" w:rsidP="00D83C52">
            <w:pPr>
              <w:pStyle w:val="TableText"/>
              <w:rPr>
                <w:sz w:val="22"/>
              </w:rPr>
            </w:pPr>
            <w:r w:rsidRPr="0093721B">
              <w:rPr>
                <w:sz w:val="22"/>
              </w:rPr>
              <w:t>Applications are open to</w:t>
            </w:r>
          </w:p>
        </w:tc>
        <w:tc>
          <w:tcPr>
            <w:tcW w:w="3478" w:type="pct"/>
            <w:vAlign w:val="center"/>
          </w:tcPr>
          <w:p w14:paraId="2A51BA1E" w14:textId="026E15C2" w:rsidR="00926BE4" w:rsidRPr="00480A71" w:rsidRDefault="00720746" w:rsidP="00480A71">
            <w:pPr>
              <w:spacing w:before="0" w:after="0"/>
              <w:cnfStyle w:val="000000100000" w:firstRow="0" w:lastRow="0" w:firstColumn="0" w:lastColumn="0" w:oddVBand="0" w:evenVBand="0" w:oddHBand="1" w:evenHBand="0" w:firstRowFirstColumn="0" w:firstRowLastColumn="0" w:lastRowFirstColumn="0" w:lastRowLastColumn="0"/>
              <w:rPr>
                <w:sz w:val="22"/>
              </w:rPr>
            </w:pPr>
            <w:r w:rsidRPr="00480A71">
              <w:rPr>
                <w:sz w:val="22"/>
              </w:rPr>
              <w:t>Australian/New Zealand Citizens and Australian Permanent Residents</w:t>
            </w:r>
          </w:p>
        </w:tc>
      </w:tr>
      <w:tr w:rsidR="00C45886" w:rsidRPr="0093721B" w14:paraId="313A53F2"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62C128F" w14:textId="77777777" w:rsidR="00C45886" w:rsidRPr="0093721B" w:rsidRDefault="00C45886" w:rsidP="00D83C52">
            <w:pPr>
              <w:pStyle w:val="TableText"/>
              <w:rPr>
                <w:sz w:val="22"/>
              </w:rPr>
            </w:pPr>
            <w:r w:rsidRPr="0093721B">
              <w:rPr>
                <w:sz w:val="22"/>
              </w:rPr>
              <w:t>Position reports to the</w:t>
            </w:r>
          </w:p>
        </w:tc>
        <w:tc>
          <w:tcPr>
            <w:tcW w:w="3478" w:type="pct"/>
          </w:tcPr>
          <w:p w14:paraId="73D0EDA9" w14:textId="4AF5CBBF" w:rsidR="00C45886" w:rsidRPr="00480A71" w:rsidRDefault="00480A7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80A71">
              <w:rPr>
                <w:sz w:val="22"/>
              </w:rPr>
              <w:t>Research Station Manager</w:t>
            </w:r>
          </w:p>
        </w:tc>
      </w:tr>
      <w:tr w:rsidR="00926BE4" w:rsidRPr="0093721B" w14:paraId="3EBDA3A9"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5B345F4" w14:textId="3BA0EAEC" w:rsidR="00926BE4" w:rsidRPr="0093721B" w:rsidRDefault="00926BE4" w:rsidP="00D83C52">
            <w:pPr>
              <w:pStyle w:val="TableText"/>
              <w:rPr>
                <w:sz w:val="22"/>
              </w:rPr>
            </w:pPr>
            <w:r w:rsidRPr="0093721B">
              <w:rPr>
                <w:sz w:val="22"/>
              </w:rPr>
              <w:t xml:space="preserve">Client </w:t>
            </w:r>
            <w:r w:rsidR="00AE649D">
              <w:rPr>
                <w:sz w:val="22"/>
              </w:rPr>
              <w:t>f</w:t>
            </w:r>
            <w:r w:rsidRPr="0093721B">
              <w:rPr>
                <w:sz w:val="22"/>
              </w:rPr>
              <w:t>ocus – Internal</w:t>
            </w:r>
          </w:p>
        </w:tc>
        <w:tc>
          <w:tcPr>
            <w:tcW w:w="3478" w:type="pct"/>
          </w:tcPr>
          <w:p w14:paraId="698F6FB7" w14:textId="279CBEA7" w:rsidR="00926BE4" w:rsidRPr="00480A71" w:rsidRDefault="00480A7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80A71">
              <w:rPr>
                <w:sz w:val="22"/>
              </w:rPr>
              <w:t>8</w:t>
            </w:r>
            <w:r w:rsidR="00F54F83" w:rsidRPr="00480A71">
              <w:rPr>
                <w:sz w:val="22"/>
              </w:rPr>
              <w:t>0%</w:t>
            </w:r>
          </w:p>
        </w:tc>
      </w:tr>
      <w:tr w:rsidR="00926BE4" w:rsidRPr="0093721B" w14:paraId="2D62862F"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C3C5E9E" w14:textId="5444581B" w:rsidR="00926BE4" w:rsidRPr="0093721B" w:rsidRDefault="00926BE4" w:rsidP="00D83C52">
            <w:pPr>
              <w:pStyle w:val="TableText"/>
              <w:rPr>
                <w:sz w:val="22"/>
              </w:rPr>
            </w:pPr>
            <w:r w:rsidRPr="0093721B">
              <w:rPr>
                <w:sz w:val="22"/>
              </w:rPr>
              <w:t xml:space="preserve">Client </w:t>
            </w:r>
            <w:r w:rsidR="00AE649D">
              <w:rPr>
                <w:sz w:val="22"/>
              </w:rPr>
              <w:t>f</w:t>
            </w:r>
            <w:r w:rsidRPr="0093721B">
              <w:rPr>
                <w:sz w:val="22"/>
              </w:rPr>
              <w:t>ocus – External</w:t>
            </w:r>
          </w:p>
        </w:tc>
        <w:tc>
          <w:tcPr>
            <w:tcW w:w="3478" w:type="pct"/>
          </w:tcPr>
          <w:p w14:paraId="03068D2C" w14:textId="434AD2F3" w:rsidR="00926BE4" w:rsidRPr="00480A71" w:rsidRDefault="00480A7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80A71">
              <w:rPr>
                <w:sz w:val="22"/>
              </w:rPr>
              <w:t>2</w:t>
            </w:r>
            <w:r w:rsidR="00F54F83" w:rsidRPr="00480A71">
              <w:rPr>
                <w:sz w:val="22"/>
              </w:rPr>
              <w:t>0%</w:t>
            </w:r>
          </w:p>
        </w:tc>
      </w:tr>
      <w:tr w:rsidR="00194B1C" w:rsidRPr="0093721B" w14:paraId="3525AEDE"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7C29191" w14:textId="43BD4580" w:rsidR="00194B1C" w:rsidRPr="0093721B" w:rsidRDefault="00C45886" w:rsidP="00D83C52">
            <w:pPr>
              <w:pStyle w:val="TableText"/>
              <w:rPr>
                <w:sz w:val="22"/>
              </w:rPr>
            </w:pPr>
            <w:r w:rsidRPr="0093721B">
              <w:rPr>
                <w:sz w:val="22"/>
              </w:rPr>
              <w:t xml:space="preserve">Number of </w:t>
            </w:r>
            <w:r w:rsidR="00AE649D">
              <w:rPr>
                <w:sz w:val="22"/>
              </w:rPr>
              <w:t>d</w:t>
            </w:r>
            <w:r w:rsidRPr="0093721B">
              <w:rPr>
                <w:sz w:val="22"/>
              </w:rPr>
              <w:t xml:space="preserve">irect </w:t>
            </w:r>
            <w:r w:rsidR="00AE649D">
              <w:rPr>
                <w:sz w:val="22"/>
              </w:rPr>
              <w:t>r</w:t>
            </w:r>
            <w:r w:rsidRPr="0093721B">
              <w:rPr>
                <w:sz w:val="22"/>
              </w:rPr>
              <w:t>eports</w:t>
            </w:r>
          </w:p>
        </w:tc>
        <w:tc>
          <w:tcPr>
            <w:tcW w:w="3478" w:type="pct"/>
          </w:tcPr>
          <w:p w14:paraId="3E574603" w14:textId="36513067" w:rsidR="00194B1C" w:rsidRPr="00480A71"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80A71">
              <w:rPr>
                <w:sz w:val="22"/>
              </w:rPr>
              <w:t>0</w:t>
            </w:r>
          </w:p>
        </w:tc>
      </w:tr>
      <w:tr w:rsidR="00194B1C" w:rsidRPr="0093721B" w14:paraId="011F619C"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1B242F5" w14:textId="77777777" w:rsidR="00194B1C" w:rsidRPr="0093721B" w:rsidRDefault="00C45886" w:rsidP="00D83C52">
            <w:pPr>
              <w:pStyle w:val="TableText"/>
              <w:rPr>
                <w:sz w:val="22"/>
              </w:rPr>
            </w:pPr>
            <w:r w:rsidRPr="0093721B">
              <w:rPr>
                <w:sz w:val="22"/>
              </w:rPr>
              <w:t>Enquire about this job</w:t>
            </w:r>
          </w:p>
        </w:tc>
        <w:tc>
          <w:tcPr>
            <w:tcW w:w="3478" w:type="pct"/>
          </w:tcPr>
          <w:p w14:paraId="2EBF6F58" w14:textId="05D65390"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80A71">
              <w:rPr>
                <w:sz w:val="22"/>
              </w:rPr>
              <w:t xml:space="preserve">Contact </w:t>
            </w:r>
            <w:r w:rsidR="00480A71" w:rsidRPr="00480A71">
              <w:rPr>
                <w:sz w:val="22"/>
              </w:rPr>
              <w:t>Jerome Gumley</w:t>
            </w:r>
            <w:r w:rsidRPr="00480A71">
              <w:rPr>
                <w:sz w:val="22"/>
              </w:rPr>
              <w:t xml:space="preserve"> via email at </w:t>
            </w:r>
            <w:r w:rsidR="00480A71" w:rsidRPr="00480A71">
              <w:rPr>
                <w:sz w:val="22"/>
              </w:rPr>
              <w:t>Jerome.Gumley</w:t>
            </w:r>
            <w:r w:rsidRPr="00480A71">
              <w:rPr>
                <w:sz w:val="22"/>
              </w:rPr>
              <w:t>@csiro.au</w:t>
            </w:r>
          </w:p>
        </w:tc>
      </w:tr>
      <w:tr w:rsidR="00CB5342" w:rsidRPr="0093721B" w14:paraId="14F247BB"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072049B" w14:textId="69ED01EE" w:rsidR="00CB5342" w:rsidRPr="0093721B" w:rsidRDefault="00CB5342" w:rsidP="00CB5342">
            <w:pPr>
              <w:pStyle w:val="TableText"/>
              <w:rPr>
                <w:sz w:val="22"/>
              </w:rPr>
            </w:pPr>
            <w:r>
              <w:rPr>
                <w:sz w:val="22"/>
              </w:rPr>
              <w:t>Support and workplace adjustments</w:t>
            </w:r>
          </w:p>
        </w:tc>
        <w:tc>
          <w:tcPr>
            <w:tcW w:w="3478" w:type="pct"/>
          </w:tcPr>
          <w:p w14:paraId="71278A51" w14:textId="33347613" w:rsidR="00CB5342" w:rsidRPr="0093721B" w:rsidRDefault="00CB5342" w:rsidP="00CB534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7B983DD7">
              <w:rPr>
                <w:rStyle w:val="eop"/>
                <w:rFonts w:eastAsiaTheme="majorEastAsia" w:cs="Calibri"/>
                <w:sz w:val="22"/>
              </w:rPr>
              <w:t xml:space="preserve">We offer a range of reasonable supports and workplace adjustments. Please let </w:t>
            </w:r>
            <w:r w:rsidR="00480A71">
              <w:rPr>
                <w:rStyle w:val="eop"/>
                <w:rFonts w:eastAsiaTheme="majorEastAsia" w:cs="Calibri"/>
                <w:sz w:val="22"/>
              </w:rPr>
              <w:t>Laura Mason</w:t>
            </w:r>
            <w:r w:rsidRPr="7B983DD7">
              <w:rPr>
                <w:rStyle w:val="eop"/>
                <w:rFonts w:eastAsiaTheme="majorEastAsia" w:cs="Calibri"/>
                <w:sz w:val="22"/>
              </w:rPr>
              <w:t xml:space="preserve"> know via</w:t>
            </w:r>
            <w:r w:rsidR="00480A71">
              <w:rPr>
                <w:rStyle w:val="eop"/>
                <w:rFonts w:eastAsiaTheme="majorEastAsia" w:cs="Calibri"/>
                <w:sz w:val="22"/>
              </w:rPr>
              <w:t xml:space="preserve"> </w:t>
            </w:r>
            <w:hyperlink r:id="rId11" w:history="1">
              <w:r w:rsidR="00480A71" w:rsidRPr="005F1583">
                <w:rPr>
                  <w:rStyle w:val="Hyperlink"/>
                  <w:rFonts w:eastAsiaTheme="majorEastAsia" w:cs="Calibri"/>
                  <w:sz w:val="22"/>
                </w:rPr>
                <w:t>Careers.Online@csiro.au</w:t>
              </w:r>
            </w:hyperlink>
            <w:r w:rsidR="00480A71">
              <w:rPr>
                <w:rStyle w:val="eop"/>
                <w:rFonts w:eastAsiaTheme="majorEastAsia" w:cs="Calibri"/>
                <w:sz w:val="22"/>
              </w:rPr>
              <w:t xml:space="preserve"> </w:t>
            </w:r>
            <w:r w:rsidRPr="7B983DD7">
              <w:rPr>
                <w:rStyle w:val="eop"/>
                <w:rFonts w:eastAsiaTheme="majorEastAsia" w:cs="Calibri"/>
                <w:sz w:val="22"/>
              </w:rPr>
              <w:t>if we can help you to equitably participate in our recruitment process or the role itself.</w:t>
            </w:r>
          </w:p>
        </w:tc>
      </w:tr>
      <w:tr w:rsidR="00F5211F" w:rsidRPr="0093721B" w14:paraId="3EEBD316"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BF05199" w14:textId="033D85AB" w:rsidR="00F5211F" w:rsidRPr="0093721B" w:rsidRDefault="00F5211F" w:rsidP="00F5211F">
            <w:pPr>
              <w:pStyle w:val="TableText"/>
              <w:rPr>
                <w:sz w:val="22"/>
              </w:rPr>
            </w:pPr>
            <w:r w:rsidRPr="0093721B">
              <w:rPr>
                <w:sz w:val="22"/>
              </w:rPr>
              <w:t>How to apply</w:t>
            </w:r>
          </w:p>
        </w:tc>
        <w:tc>
          <w:tcPr>
            <w:tcW w:w="3478" w:type="pct"/>
          </w:tcPr>
          <w:p w14:paraId="5995969E" w14:textId="16C04658" w:rsidR="00F5211F" w:rsidRPr="0093721B" w:rsidRDefault="00F5211F" w:rsidP="00F5211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5AC013D9" w14:textId="525621B0" w:rsidR="00F5211F" w:rsidRPr="0093721B" w:rsidRDefault="00F5211F" w:rsidP="00F5211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1199EBF" w14:textId="6AC54660" w:rsidR="00F5211F" w:rsidRPr="0093721B" w:rsidRDefault="00F5211F" w:rsidP="00F5211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20F31C71" w14:textId="77777777" w:rsidR="00480A71" w:rsidRDefault="00480A71" w:rsidP="00D65161">
      <w:pPr>
        <w:spacing w:before="240" w:line="240" w:lineRule="auto"/>
        <w:ind w:left="720" w:hanging="720"/>
        <w:rPr>
          <w:rFonts w:cs="Calibri"/>
          <w:b/>
          <w:color w:val="auto"/>
          <w:sz w:val="26"/>
          <w:szCs w:val="26"/>
        </w:rPr>
      </w:pPr>
    </w:p>
    <w:p w14:paraId="56417AE8" w14:textId="2C42FD10" w:rsidR="00D65161" w:rsidRPr="00D65161" w:rsidRDefault="00D65161" w:rsidP="00D65161">
      <w:pPr>
        <w:spacing w:before="240" w:line="240" w:lineRule="auto"/>
        <w:ind w:left="720" w:hanging="720"/>
        <w:rPr>
          <w:rFonts w:cs="Calibri"/>
          <w:b/>
          <w:color w:val="auto"/>
          <w:sz w:val="26"/>
          <w:szCs w:val="26"/>
        </w:rPr>
      </w:pPr>
      <w:r w:rsidRPr="00D65161">
        <w:rPr>
          <w:rFonts w:cs="Calibri"/>
          <w:b/>
          <w:color w:val="auto"/>
          <w:sz w:val="26"/>
          <w:szCs w:val="26"/>
        </w:rPr>
        <w:t>Acknowledgement of Country</w:t>
      </w:r>
    </w:p>
    <w:p w14:paraId="2914FA03" w14:textId="5299B28C" w:rsidR="00D65161" w:rsidRDefault="00D65161" w:rsidP="00D65161">
      <w:pPr>
        <w:widowControl w:val="0"/>
        <w:spacing w:before="240" w:after="0" w:line="240" w:lineRule="auto"/>
        <w:outlineLvl w:val="2"/>
        <w:rPr>
          <w:rFonts w:cs="Calibri"/>
        </w:rPr>
      </w:pPr>
      <w:r w:rsidRPr="00D65161">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D65161">
          <w:rPr>
            <w:rFonts w:cs="Calibri"/>
            <w:color w:val="1155CC"/>
            <w:u w:val="single"/>
          </w:rPr>
          <w:t>vision towards reconciliation</w:t>
        </w:r>
      </w:hyperlink>
      <w:r w:rsidRPr="00D65161">
        <w:rPr>
          <w:rFonts w:cs="Calibri"/>
        </w:rPr>
        <w:t>.</w:t>
      </w:r>
    </w:p>
    <w:p w14:paraId="22A5E5B5" w14:textId="0F012B02" w:rsidR="00ED5A1B" w:rsidRDefault="00ED5A1B" w:rsidP="00ED5A1B">
      <w:pPr>
        <w:rPr>
          <w:rStyle w:val="normaltextrun"/>
          <w:rFonts w:cs="Calibri"/>
          <w:b/>
          <w:sz w:val="26"/>
          <w:szCs w:val="26"/>
        </w:rPr>
      </w:pPr>
    </w:p>
    <w:p w14:paraId="3A781824" w14:textId="77777777" w:rsidR="00480A71" w:rsidRDefault="00480A71" w:rsidP="00ED5A1B">
      <w:pPr>
        <w:rPr>
          <w:rStyle w:val="normaltextrun"/>
          <w:rFonts w:cs="Calibri"/>
          <w:b/>
          <w:sz w:val="26"/>
          <w:szCs w:val="26"/>
        </w:rPr>
      </w:pPr>
    </w:p>
    <w:p w14:paraId="19971FE4" w14:textId="00E66B10" w:rsidR="00ED5A1B" w:rsidRPr="005528D9" w:rsidRDefault="00ED5A1B" w:rsidP="00ED5A1B">
      <w:pPr>
        <w:rPr>
          <w:rFonts w:cs="Segoe UI"/>
          <w:color w:val="001D34"/>
          <w:sz w:val="18"/>
          <w:szCs w:val="18"/>
        </w:rPr>
      </w:pPr>
      <w:r w:rsidRPr="005528D9">
        <w:rPr>
          <w:rStyle w:val="normaltextrun"/>
          <w:rFonts w:cs="Calibri"/>
          <w:b/>
          <w:sz w:val="26"/>
          <w:szCs w:val="26"/>
        </w:rPr>
        <w:lastRenderedPageBreak/>
        <w:t>About CSIRO</w:t>
      </w:r>
      <w:r w:rsidRPr="005528D9">
        <w:rPr>
          <w:rStyle w:val="eop"/>
          <w:rFonts w:cs="Calibri"/>
          <w:sz w:val="26"/>
          <w:szCs w:val="26"/>
        </w:rPr>
        <w:t> </w:t>
      </w:r>
    </w:p>
    <w:p w14:paraId="55AF2580" w14:textId="77777777" w:rsidR="00ED5A1B" w:rsidRPr="005528D9" w:rsidRDefault="00ED5A1B" w:rsidP="00ED5A1B">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3B3E77C4" w14:textId="77777777" w:rsidR="00ED5A1B" w:rsidRPr="005528D9" w:rsidRDefault="00ED5A1B" w:rsidP="00ED5A1B">
      <w:pPr>
        <w:spacing w:after="0" w:line="240" w:lineRule="auto"/>
        <w:rPr>
          <w:rFonts w:cs="Calibri"/>
        </w:rPr>
      </w:pPr>
      <w:r w:rsidRPr="7B983DD7">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6">
        <w:r w:rsidRPr="7B983DD7">
          <w:rPr>
            <w:rStyle w:val="Hyperlink"/>
            <w:rFonts w:cs="Calibri"/>
          </w:rPr>
          <w:t>CSIRO.au</w:t>
        </w:r>
      </w:hyperlink>
      <w:r w:rsidRPr="7B983DD7">
        <w:rPr>
          <w:rFonts w:cs="Calibri"/>
        </w:rPr>
        <w:t xml:space="preserve"> for more information.</w:t>
      </w:r>
    </w:p>
    <w:p w14:paraId="75B126F5" w14:textId="1F47BB75" w:rsidR="006246C0" w:rsidRPr="00674783" w:rsidRDefault="00B50C20" w:rsidP="00692109">
      <w:pPr>
        <w:pStyle w:val="Heading3"/>
        <w:spacing w:before="240" w:after="0"/>
      </w:pPr>
      <w:r>
        <w:t xml:space="preserve">Role </w:t>
      </w:r>
      <w:r w:rsidR="00AE649D">
        <w:t>o</w:t>
      </w:r>
      <w:r>
        <w:t>verview</w:t>
      </w:r>
    </w:p>
    <w:p w14:paraId="28307925" w14:textId="2D08114A" w:rsidR="00D743F6" w:rsidRPr="00D743F6" w:rsidRDefault="00D743F6" w:rsidP="00692109">
      <w:pPr>
        <w:jc w:val="both"/>
      </w:pPr>
      <w:bookmarkStart w:id="2" w:name="_Toc341085720"/>
      <w:r w:rsidRPr="00D743F6">
        <w:t xml:space="preserve">The role of Technical </w:t>
      </w:r>
      <w:r w:rsidR="002214B9">
        <w:t xml:space="preserve">Services </w:t>
      </w:r>
      <w:r w:rsidR="00F14990">
        <w:t>s</w:t>
      </w:r>
      <w:r w:rsidRPr="00D743F6">
        <w:t>taff in CSIRO is to provide support for scientific research in a diverse range of laboratory and field situations across a range of different research projects. This support consists of the application of accepted technical practices and the development of new practices. The work is usually carried out as a member of a centralised service.</w:t>
      </w:r>
    </w:p>
    <w:p w14:paraId="49265761" w14:textId="77777777" w:rsidR="00480A71" w:rsidRPr="002A7D3D" w:rsidRDefault="00480A71" w:rsidP="00480A71">
      <w:pPr>
        <w:jc w:val="both"/>
        <w:rPr>
          <w:color w:val="auto"/>
        </w:rPr>
      </w:pPr>
      <w:bookmarkStart w:id="3" w:name="_Hlk212022612"/>
      <w:r w:rsidRPr="002A7D3D">
        <w:rPr>
          <w:color w:val="auto"/>
        </w:rPr>
        <w:t xml:space="preserve">The </w:t>
      </w:r>
      <w:hyperlink r:id="rId17" w:history="1">
        <w:r w:rsidRPr="002A7D3D">
          <w:rPr>
            <w:rStyle w:val="Hyperlink"/>
          </w:rPr>
          <w:t>Boorowa Agricultural Research Station (BARS)</w:t>
        </w:r>
      </w:hyperlink>
      <w:r w:rsidRPr="002A7D3D">
        <w:rPr>
          <w:color w:val="auto"/>
        </w:rPr>
        <w:t xml:space="preserve">, operated by CSIRO, is a state-of-the-art agricultural research farm in southern New South Wales. BARS focuses on developing Australian farms of the future by testing emerging technologies in crop science, agronomy, and farming systems. </w:t>
      </w:r>
    </w:p>
    <w:p w14:paraId="3B7624BA" w14:textId="714685EC" w:rsidR="00480A71" w:rsidRDefault="00480A71" w:rsidP="00480A71">
      <w:pPr>
        <w:jc w:val="both"/>
        <w:rPr>
          <w:color w:val="auto"/>
        </w:rPr>
      </w:pPr>
      <w:r w:rsidRPr="00950CCC">
        <w:rPr>
          <w:color w:val="auto"/>
        </w:rPr>
        <w:t xml:space="preserve">The role of </w:t>
      </w:r>
      <w:r>
        <w:rPr>
          <w:color w:val="auto"/>
        </w:rPr>
        <w:t xml:space="preserve">the </w:t>
      </w:r>
      <w:r w:rsidRPr="00950CCC">
        <w:rPr>
          <w:color w:val="auto"/>
        </w:rPr>
        <w:t xml:space="preserve">Station </w:t>
      </w:r>
      <w:r>
        <w:rPr>
          <w:color w:val="auto"/>
        </w:rPr>
        <w:t>Technician</w:t>
      </w:r>
      <w:r w:rsidRPr="00950CCC">
        <w:rPr>
          <w:color w:val="auto"/>
        </w:rPr>
        <w:t xml:space="preserve"> is to</w:t>
      </w:r>
      <w:r>
        <w:rPr>
          <w:color w:val="auto"/>
        </w:rPr>
        <w:t xml:space="preserve"> conduct field trial management activities and farm operational activities and other technical support activities under direction from Research Station Manager</w:t>
      </w:r>
      <w:r>
        <w:rPr>
          <w:color w:val="auto"/>
        </w:rPr>
        <w:t xml:space="preserve">. </w:t>
      </w:r>
      <w:r>
        <w:rPr>
          <w:color w:val="auto"/>
        </w:rPr>
        <w:t>These activities include operation of farm machinery to establish, maintain and harvest field trials as well as conduct activities supporting farm crop and livestock operations at site.</w:t>
      </w:r>
      <w:r>
        <w:rPr>
          <w:color w:val="auto"/>
        </w:rPr>
        <w:t xml:space="preserve"> </w:t>
      </w:r>
      <w:r>
        <w:rPr>
          <w:color w:val="auto"/>
        </w:rPr>
        <w:t xml:space="preserve">The Farm </w:t>
      </w:r>
      <w:r>
        <w:rPr>
          <w:color w:val="auto"/>
        </w:rPr>
        <w:t>T</w:t>
      </w:r>
      <w:r>
        <w:rPr>
          <w:color w:val="auto"/>
        </w:rPr>
        <w:t xml:space="preserve">echnician will </w:t>
      </w:r>
      <w:r>
        <w:rPr>
          <w:color w:val="auto"/>
        </w:rPr>
        <w:t xml:space="preserve">also </w:t>
      </w:r>
      <w:r>
        <w:rPr>
          <w:color w:val="auto"/>
        </w:rPr>
        <w:t>contribute towards maintenance of farm machinery at site.</w:t>
      </w:r>
    </w:p>
    <w:bookmarkEnd w:id="3"/>
    <w:p w14:paraId="0A1A8FF8" w14:textId="0EBFDB2A" w:rsidR="00B50C20" w:rsidRPr="00B50C20" w:rsidRDefault="00B50C20" w:rsidP="00B50C20">
      <w:pPr>
        <w:pStyle w:val="Heading3"/>
      </w:pPr>
      <w:r w:rsidRPr="00B50C20">
        <w:t xml:space="preserve">Duties and </w:t>
      </w:r>
      <w:r w:rsidR="00AE649D">
        <w:t>k</w:t>
      </w:r>
      <w:r w:rsidRPr="00B50C20">
        <w:t xml:space="preserve">ey </w:t>
      </w:r>
      <w:r w:rsidR="00AE649D">
        <w:t>r</w:t>
      </w:r>
      <w:r w:rsidRPr="00B50C20">
        <w:t xml:space="preserve">esult </w:t>
      </w:r>
      <w:r w:rsidR="00AE649D">
        <w:t>a</w:t>
      </w:r>
      <w:r w:rsidRPr="00B50C20">
        <w:t>reas</w:t>
      </w:r>
    </w:p>
    <w:p w14:paraId="07780DE8" w14:textId="77777777" w:rsidR="00480A71" w:rsidRPr="00EB5836" w:rsidRDefault="00480A71" w:rsidP="00480A71">
      <w:pPr>
        <w:pStyle w:val="ListParagraph"/>
        <w:numPr>
          <w:ilvl w:val="0"/>
          <w:numId w:val="32"/>
        </w:numPr>
        <w:spacing w:before="0" w:after="60" w:line="240" w:lineRule="auto"/>
        <w:ind w:left="470" w:hanging="364"/>
        <w:contextualSpacing w:val="0"/>
      </w:pPr>
      <w:bookmarkStart w:id="4" w:name="_Hlk212023425"/>
      <w:r>
        <w:rPr>
          <w:color w:val="auto"/>
        </w:rPr>
        <w:t xml:space="preserve">Conduct </w:t>
      </w:r>
      <w:r w:rsidRPr="00D56283">
        <w:rPr>
          <w:color w:val="auto"/>
        </w:rPr>
        <w:t xml:space="preserve">farm management duties </w:t>
      </w:r>
      <w:r>
        <w:rPr>
          <w:color w:val="auto"/>
        </w:rPr>
        <w:t xml:space="preserve">supporting </w:t>
      </w:r>
      <w:r w:rsidRPr="00D56283">
        <w:rPr>
          <w:color w:val="auto"/>
        </w:rPr>
        <w:t xml:space="preserve">best practice management of </w:t>
      </w:r>
      <w:r>
        <w:rPr>
          <w:color w:val="auto"/>
        </w:rPr>
        <w:t>farm trials, broader farm operations (cropping and livestock).</w:t>
      </w:r>
    </w:p>
    <w:p w14:paraId="23BA41B1" w14:textId="77777777" w:rsidR="00480A71" w:rsidRPr="00EB5836" w:rsidRDefault="00480A71" w:rsidP="00480A71">
      <w:pPr>
        <w:pStyle w:val="ListParagraph"/>
        <w:numPr>
          <w:ilvl w:val="0"/>
          <w:numId w:val="32"/>
        </w:numPr>
        <w:spacing w:after="60" w:line="240" w:lineRule="auto"/>
        <w:ind w:left="470" w:hanging="364"/>
        <w:contextualSpacing w:val="0"/>
        <w:rPr>
          <w:color w:val="auto"/>
        </w:rPr>
      </w:pPr>
      <w:r>
        <w:rPr>
          <w:color w:val="auto"/>
        </w:rPr>
        <w:t>C</w:t>
      </w:r>
      <w:r w:rsidRPr="00EB5836">
        <w:rPr>
          <w:color w:val="auto"/>
        </w:rPr>
        <w:t>onduct field trial support activities including land preparation, fertiliser application, pesticide application and other activities using farm machinery and equipment according to safe work practise and consistent with farm operational plan.</w:t>
      </w:r>
    </w:p>
    <w:p w14:paraId="3B76F6EC" w14:textId="77777777" w:rsidR="00480A71" w:rsidRPr="00EB5836" w:rsidRDefault="00480A71" w:rsidP="00480A71">
      <w:pPr>
        <w:pStyle w:val="ListParagraph"/>
        <w:numPr>
          <w:ilvl w:val="0"/>
          <w:numId w:val="32"/>
        </w:numPr>
        <w:spacing w:after="60" w:line="240" w:lineRule="auto"/>
        <w:ind w:left="470" w:hanging="364"/>
        <w:contextualSpacing w:val="0"/>
        <w:rPr>
          <w:color w:val="auto"/>
        </w:rPr>
      </w:pPr>
      <w:r w:rsidRPr="00EB5836">
        <w:rPr>
          <w:color w:val="auto"/>
        </w:rPr>
        <w:t xml:space="preserve">Conduct livestock management activities as required at station with a strong focus on animal welfare. </w:t>
      </w:r>
    </w:p>
    <w:p w14:paraId="5DEB8A7C" w14:textId="77777777" w:rsidR="00480A71" w:rsidRDefault="00480A71" w:rsidP="00480A71">
      <w:pPr>
        <w:pStyle w:val="ListParagraph"/>
        <w:numPr>
          <w:ilvl w:val="0"/>
          <w:numId w:val="32"/>
        </w:numPr>
        <w:spacing w:after="60" w:line="240" w:lineRule="auto"/>
        <w:ind w:left="470" w:hanging="364"/>
        <w:contextualSpacing w:val="0"/>
        <w:rPr>
          <w:color w:val="auto"/>
        </w:rPr>
      </w:pPr>
      <w:r w:rsidRPr="00EB5836">
        <w:rPr>
          <w:color w:val="auto"/>
        </w:rPr>
        <w:t>Liaise closely with researchers to understand field trial service needs.</w:t>
      </w:r>
    </w:p>
    <w:p w14:paraId="302C8D37" w14:textId="77777777" w:rsidR="00480A71" w:rsidRPr="00EB5836" w:rsidRDefault="00480A71" w:rsidP="00480A71">
      <w:pPr>
        <w:pStyle w:val="ListParagraph"/>
        <w:numPr>
          <w:ilvl w:val="0"/>
          <w:numId w:val="32"/>
        </w:numPr>
        <w:spacing w:after="60" w:line="240" w:lineRule="auto"/>
        <w:ind w:left="470" w:hanging="364"/>
        <w:contextualSpacing w:val="0"/>
        <w:rPr>
          <w:color w:val="auto"/>
        </w:rPr>
      </w:pPr>
      <w:r w:rsidRPr="00EB5836">
        <w:rPr>
          <w:color w:val="auto"/>
        </w:rPr>
        <w:t>Ensure site plant and equipment including farm machinery are maintained on site.</w:t>
      </w:r>
    </w:p>
    <w:p w14:paraId="38324C79" w14:textId="77777777" w:rsidR="00480A71" w:rsidRPr="00EB5836" w:rsidRDefault="00480A71" w:rsidP="00480A71">
      <w:pPr>
        <w:pStyle w:val="ListParagraph"/>
        <w:numPr>
          <w:ilvl w:val="0"/>
          <w:numId w:val="32"/>
        </w:numPr>
        <w:spacing w:after="60" w:line="240" w:lineRule="auto"/>
        <w:ind w:left="470" w:hanging="364"/>
        <w:contextualSpacing w:val="0"/>
        <w:rPr>
          <w:color w:val="auto"/>
        </w:rPr>
      </w:pPr>
      <w:r w:rsidRPr="00EB5836">
        <w:rPr>
          <w:color w:val="auto"/>
        </w:rPr>
        <w:t>Provide advice to researchers on set up of field trials to maximise efficiency and outcomes.</w:t>
      </w:r>
    </w:p>
    <w:p w14:paraId="7CACA175" w14:textId="77777777" w:rsidR="00480A71" w:rsidRPr="00EB5836" w:rsidRDefault="00480A71" w:rsidP="00480A71">
      <w:pPr>
        <w:pStyle w:val="ListParagraph"/>
        <w:numPr>
          <w:ilvl w:val="0"/>
          <w:numId w:val="32"/>
        </w:numPr>
        <w:spacing w:after="60" w:line="240" w:lineRule="auto"/>
        <w:ind w:left="470" w:hanging="364"/>
        <w:contextualSpacing w:val="0"/>
        <w:rPr>
          <w:color w:val="auto"/>
        </w:rPr>
      </w:pPr>
      <w:r w:rsidRPr="00EB5836">
        <w:rPr>
          <w:color w:val="auto"/>
        </w:rPr>
        <w:t xml:space="preserve">Adhere to all compliance requirements </w:t>
      </w:r>
      <w:proofErr w:type="gramStart"/>
      <w:r w:rsidRPr="00EB5836">
        <w:rPr>
          <w:color w:val="auto"/>
        </w:rPr>
        <w:t>with regard to</w:t>
      </w:r>
      <w:proofErr w:type="gramEnd"/>
      <w:r w:rsidRPr="00EB5836">
        <w:rPr>
          <w:color w:val="auto"/>
        </w:rPr>
        <w:t xml:space="preserve"> managing a CSIRO research station i.e. NSW Department of Agriculture, Office of the Gene Technology Regulator and NSW Department of Water and local government authorities.</w:t>
      </w:r>
    </w:p>
    <w:bookmarkEnd w:id="4"/>
    <w:p w14:paraId="05BB0E1A" w14:textId="77777777" w:rsidR="00480A71" w:rsidRPr="005A6B79" w:rsidRDefault="00480A71" w:rsidP="00480A71">
      <w:pPr>
        <w:pStyle w:val="ListParagraph"/>
        <w:numPr>
          <w:ilvl w:val="0"/>
          <w:numId w:val="32"/>
        </w:numPr>
        <w:spacing w:before="0" w:after="60" w:line="240" w:lineRule="auto"/>
        <w:ind w:left="470" w:hanging="364"/>
        <w:contextualSpacing w:val="0"/>
      </w:pPr>
      <w:r w:rsidRPr="005A6B79">
        <w:t>Communicate openly, effectively and respectfully with all staff, clients and suppliers in the interests of good business practice, collaboration and enhancement of CSIRO’s reputation.</w:t>
      </w:r>
    </w:p>
    <w:p w14:paraId="7418B403" w14:textId="77777777" w:rsidR="00480A71" w:rsidRPr="005A6B79" w:rsidRDefault="00480A71" w:rsidP="00480A71">
      <w:pPr>
        <w:pStyle w:val="ListParagraph"/>
        <w:numPr>
          <w:ilvl w:val="0"/>
          <w:numId w:val="32"/>
        </w:numPr>
        <w:spacing w:before="0" w:after="60" w:line="240" w:lineRule="auto"/>
        <w:ind w:left="470" w:hanging="364"/>
        <w:contextualSpacing w:val="0"/>
      </w:pPr>
      <w:r w:rsidRPr="005A6B79">
        <w:lastRenderedPageBreak/>
        <w:t xml:space="preserve">Adhere to the spirit and practice of CSIRO’s Values, Code of Conduct, Health, Safety and Environment procedures and policy and diversity initiatives. </w:t>
      </w:r>
    </w:p>
    <w:p w14:paraId="72BEDC9C" w14:textId="77777777" w:rsidR="00480A71" w:rsidRPr="005A6B79" w:rsidRDefault="00480A71" w:rsidP="00480A71">
      <w:pPr>
        <w:pStyle w:val="ListParagraph"/>
        <w:numPr>
          <w:ilvl w:val="0"/>
          <w:numId w:val="32"/>
        </w:numPr>
        <w:spacing w:before="0" w:after="60" w:line="240" w:lineRule="auto"/>
        <w:ind w:left="470" w:hanging="364"/>
        <w:contextualSpacing w:val="0"/>
      </w:pPr>
      <w:r w:rsidRPr="005A6B79">
        <w:t xml:space="preserve">Other duties as directed. </w:t>
      </w:r>
    </w:p>
    <w:p w14:paraId="3C6566FB" w14:textId="640EF4B2" w:rsidR="001356C0" w:rsidRDefault="001356C0" w:rsidP="001356C0">
      <w:pPr>
        <w:pStyle w:val="Heading2"/>
        <w:rPr>
          <w:b/>
          <w:iCs w:val="0"/>
          <w:color w:val="auto"/>
          <w:sz w:val="26"/>
          <w:szCs w:val="26"/>
        </w:rPr>
      </w:pPr>
      <w:r w:rsidRPr="00B50C20">
        <w:rPr>
          <w:b/>
          <w:iCs w:val="0"/>
          <w:color w:val="auto"/>
          <w:sz w:val="26"/>
          <w:szCs w:val="26"/>
        </w:rPr>
        <w:t xml:space="preserve">Selection </w:t>
      </w:r>
      <w:r w:rsidR="00AE649D">
        <w:rPr>
          <w:b/>
          <w:iCs w:val="0"/>
          <w:color w:val="auto"/>
          <w:sz w:val="26"/>
          <w:szCs w:val="26"/>
        </w:rPr>
        <w:t>c</w:t>
      </w:r>
      <w:r w:rsidRPr="00B50C20">
        <w:rPr>
          <w:b/>
          <w:iCs w:val="0"/>
          <w:color w:val="auto"/>
          <w:sz w:val="26"/>
          <w:szCs w:val="26"/>
        </w:rPr>
        <w:t>riteria</w:t>
      </w:r>
    </w:p>
    <w:p w14:paraId="192C6EC6" w14:textId="77777777" w:rsidR="001356C0" w:rsidRPr="001356C0" w:rsidRDefault="001356C0" w:rsidP="001356C0">
      <w:pPr>
        <w:pStyle w:val="Heading4"/>
        <w:rPr>
          <w:color w:val="auto"/>
        </w:rPr>
      </w:pPr>
      <w:r w:rsidRPr="001356C0">
        <w:rPr>
          <w:color w:val="auto"/>
        </w:rPr>
        <w:t>Essential</w:t>
      </w:r>
    </w:p>
    <w:p w14:paraId="58A24F43" w14:textId="77777777" w:rsidR="001356C0" w:rsidRPr="00B50C20" w:rsidRDefault="001356C0" w:rsidP="001356C0">
      <w:pPr>
        <w:rPr>
          <w:i/>
          <w:iCs/>
          <w:szCs w:val="24"/>
        </w:rPr>
      </w:pPr>
      <w:r w:rsidRPr="00B50C20">
        <w:rPr>
          <w:i/>
          <w:iCs/>
          <w:szCs w:val="24"/>
        </w:rPr>
        <w:t>Under CSIRO policy only those who meet all essential criteria can be appointed.</w:t>
      </w:r>
    </w:p>
    <w:p w14:paraId="177D1B36" w14:textId="77777777" w:rsidR="00480A71" w:rsidRPr="007A6443" w:rsidRDefault="00480A71" w:rsidP="00480A71">
      <w:pPr>
        <w:numPr>
          <w:ilvl w:val="0"/>
          <w:numId w:val="25"/>
        </w:numPr>
        <w:spacing w:before="0" w:after="60" w:line="240" w:lineRule="auto"/>
        <w:rPr>
          <w:rFonts w:cs="Calibri"/>
          <w:color w:val="auto"/>
          <w:szCs w:val="24"/>
        </w:rPr>
      </w:pPr>
      <w:bookmarkStart w:id="5" w:name="_Hlk212023476"/>
      <w:r>
        <w:rPr>
          <w:rFonts w:cs="Calibri"/>
          <w:szCs w:val="24"/>
        </w:rPr>
        <w:t>Diploma in</w:t>
      </w:r>
      <w:r w:rsidRPr="00A03742">
        <w:rPr>
          <w:rFonts w:cs="Calibri"/>
          <w:szCs w:val="24"/>
        </w:rPr>
        <w:t xml:space="preserve"> Agricultur</w:t>
      </w:r>
      <w:r>
        <w:rPr>
          <w:rFonts w:cs="Calibri"/>
          <w:szCs w:val="24"/>
        </w:rPr>
        <w:t>e</w:t>
      </w:r>
      <w:r w:rsidRPr="00A03742">
        <w:rPr>
          <w:rFonts w:cs="Calibri"/>
          <w:szCs w:val="24"/>
        </w:rPr>
        <w:t xml:space="preserve"> and/or equivalent relevant work experience in </w:t>
      </w:r>
      <w:r w:rsidRPr="007A6443">
        <w:rPr>
          <w:rFonts w:cs="Calibri"/>
          <w:color w:val="auto"/>
          <w:szCs w:val="24"/>
        </w:rPr>
        <w:t>Agricultu</w:t>
      </w:r>
      <w:r>
        <w:rPr>
          <w:rFonts w:cs="Calibri"/>
          <w:color w:val="auto"/>
          <w:szCs w:val="24"/>
        </w:rPr>
        <w:t>re</w:t>
      </w:r>
    </w:p>
    <w:p w14:paraId="35899AFE" w14:textId="77777777" w:rsidR="00480A71" w:rsidRPr="007A6443" w:rsidRDefault="00480A71" w:rsidP="00480A71">
      <w:pPr>
        <w:numPr>
          <w:ilvl w:val="0"/>
          <w:numId w:val="25"/>
        </w:numPr>
        <w:spacing w:before="0" w:after="60" w:line="240" w:lineRule="auto"/>
        <w:rPr>
          <w:rFonts w:cs="Calibri"/>
          <w:color w:val="auto"/>
          <w:szCs w:val="24"/>
        </w:rPr>
      </w:pPr>
      <w:r w:rsidRPr="007A6443">
        <w:rPr>
          <w:rFonts w:cs="Calibri"/>
          <w:color w:val="auto"/>
          <w:szCs w:val="24"/>
        </w:rPr>
        <w:t>Demonstrated direct work experience managing agricultural field research cropping and livestock trials according to leading practise.</w:t>
      </w:r>
    </w:p>
    <w:p w14:paraId="7B0BDAD6" w14:textId="77777777" w:rsidR="00480A71" w:rsidRPr="00A71890" w:rsidRDefault="00480A71" w:rsidP="00480A71">
      <w:pPr>
        <w:numPr>
          <w:ilvl w:val="0"/>
          <w:numId w:val="25"/>
        </w:numPr>
        <w:spacing w:before="0" w:after="60" w:line="240" w:lineRule="auto"/>
        <w:rPr>
          <w:rFonts w:cs="Calibri"/>
          <w:color w:val="auto"/>
          <w:szCs w:val="24"/>
        </w:rPr>
      </w:pPr>
      <w:r w:rsidRPr="007A6443">
        <w:rPr>
          <w:rFonts w:cs="Calibri"/>
          <w:color w:val="auto"/>
          <w:szCs w:val="24"/>
        </w:rPr>
        <w:t xml:space="preserve">Experience in operating farm machinery (tractors, sprayers, harvesters). </w:t>
      </w:r>
    </w:p>
    <w:p w14:paraId="10D73869" w14:textId="77777777" w:rsidR="00480A71" w:rsidRPr="007A6443" w:rsidRDefault="00480A71" w:rsidP="00480A71">
      <w:pPr>
        <w:numPr>
          <w:ilvl w:val="0"/>
          <w:numId w:val="25"/>
        </w:numPr>
        <w:spacing w:before="0" w:after="60" w:line="240" w:lineRule="auto"/>
        <w:rPr>
          <w:rFonts w:cs="Calibri"/>
          <w:color w:val="auto"/>
          <w:szCs w:val="24"/>
        </w:rPr>
      </w:pPr>
      <w:r w:rsidRPr="007A6443">
        <w:rPr>
          <w:rFonts w:cs="Calibri"/>
          <w:color w:val="auto"/>
          <w:szCs w:val="24"/>
        </w:rPr>
        <w:t xml:space="preserve">Experience in and knowledge of Digital Ag Technology (e.g. GPS guidance, field sensors, drones). </w:t>
      </w:r>
    </w:p>
    <w:p w14:paraId="2B9BC094" w14:textId="77777777" w:rsidR="00480A71" w:rsidRDefault="00480A71" w:rsidP="00480A71">
      <w:pPr>
        <w:numPr>
          <w:ilvl w:val="0"/>
          <w:numId w:val="25"/>
        </w:numPr>
        <w:spacing w:before="0" w:after="60" w:line="240" w:lineRule="auto"/>
        <w:rPr>
          <w:rFonts w:cs="Calibri"/>
          <w:color w:val="auto"/>
          <w:szCs w:val="24"/>
        </w:rPr>
      </w:pPr>
      <w:r w:rsidRPr="007A6443">
        <w:rPr>
          <w:rFonts w:cs="Calibri"/>
          <w:color w:val="auto"/>
          <w:szCs w:val="24"/>
        </w:rPr>
        <w:t>A valid and current Australian driver’s licence.</w:t>
      </w:r>
    </w:p>
    <w:p w14:paraId="1C8568E5" w14:textId="55B91E90" w:rsidR="00480A71" w:rsidRPr="007A6443" w:rsidRDefault="00480A71" w:rsidP="00480A71">
      <w:pPr>
        <w:numPr>
          <w:ilvl w:val="0"/>
          <w:numId w:val="25"/>
        </w:numPr>
        <w:spacing w:before="0" w:after="60" w:line="240" w:lineRule="auto"/>
        <w:rPr>
          <w:rFonts w:cs="Calibri"/>
          <w:color w:val="auto"/>
          <w:szCs w:val="24"/>
        </w:rPr>
      </w:pPr>
      <w:r w:rsidRPr="00480A71">
        <w:rPr>
          <w:rFonts w:cs="Calibri"/>
          <w:color w:val="auto"/>
          <w:szCs w:val="24"/>
        </w:rPr>
        <w:t>A demonstrated commitment to health, safety, and wellbeing of staff, willing to challenge the status quo in pursuit of Zero Harm.</w:t>
      </w:r>
    </w:p>
    <w:bookmarkEnd w:id="5"/>
    <w:p w14:paraId="0896E33F" w14:textId="77777777" w:rsidR="001356C0" w:rsidRPr="001356C0" w:rsidRDefault="001356C0" w:rsidP="001356C0">
      <w:pPr>
        <w:pStyle w:val="Heading2"/>
        <w:rPr>
          <w:rFonts w:asciiTheme="majorHAnsi" w:eastAsiaTheme="majorEastAsia" w:hAnsiTheme="majorHAnsi" w:cstheme="majorBidi"/>
          <w:b/>
          <w:color w:val="auto"/>
          <w:sz w:val="24"/>
          <w:szCs w:val="22"/>
        </w:rPr>
      </w:pPr>
      <w:r w:rsidRPr="001356C0">
        <w:rPr>
          <w:rFonts w:asciiTheme="majorHAnsi" w:eastAsiaTheme="majorEastAsia" w:hAnsiTheme="majorHAnsi" w:cstheme="majorBidi"/>
          <w:b/>
          <w:color w:val="auto"/>
          <w:sz w:val="24"/>
          <w:szCs w:val="22"/>
        </w:rPr>
        <w:t>Desirable</w:t>
      </w:r>
    </w:p>
    <w:p w14:paraId="658AB0B9" w14:textId="77777777" w:rsidR="00480A71" w:rsidRPr="00256159" w:rsidRDefault="00480A71" w:rsidP="00480A71">
      <w:pPr>
        <w:numPr>
          <w:ilvl w:val="0"/>
          <w:numId w:val="46"/>
        </w:numPr>
        <w:spacing w:before="0" w:after="60" w:line="240" w:lineRule="auto"/>
        <w:rPr>
          <w:rFonts w:cs="Calibri"/>
          <w:szCs w:val="24"/>
        </w:rPr>
      </w:pPr>
      <w:bookmarkStart w:id="6" w:name="_Hlk212023485"/>
      <w:r w:rsidRPr="00256159">
        <w:rPr>
          <w:rFonts w:cs="Calibri"/>
          <w:szCs w:val="24"/>
        </w:rPr>
        <w:t>Heavy Vehicle Licence</w:t>
      </w:r>
      <w:r>
        <w:rPr>
          <w:rFonts w:cs="Calibri"/>
          <w:szCs w:val="24"/>
        </w:rPr>
        <w:t>.</w:t>
      </w:r>
    </w:p>
    <w:p w14:paraId="14AA836C" w14:textId="77777777" w:rsidR="00480A71" w:rsidRDefault="00480A71" w:rsidP="00480A71">
      <w:pPr>
        <w:numPr>
          <w:ilvl w:val="0"/>
          <w:numId w:val="46"/>
        </w:numPr>
        <w:spacing w:before="0" w:after="60" w:line="240" w:lineRule="auto"/>
        <w:rPr>
          <w:rFonts w:cs="Calibri"/>
          <w:szCs w:val="24"/>
        </w:rPr>
      </w:pPr>
      <w:r w:rsidRPr="00256159">
        <w:rPr>
          <w:rFonts w:cs="Calibri"/>
          <w:szCs w:val="24"/>
        </w:rPr>
        <w:t>Forklift Licence</w:t>
      </w:r>
      <w:r>
        <w:rPr>
          <w:rFonts w:cs="Calibri"/>
          <w:szCs w:val="24"/>
        </w:rPr>
        <w:t>.</w:t>
      </w:r>
    </w:p>
    <w:bookmarkEnd w:id="6"/>
    <w:p w14:paraId="7ABAFB28" w14:textId="77777777" w:rsidR="00D33DF7" w:rsidRDefault="00D33DF7" w:rsidP="00D33DF7">
      <w:pPr>
        <w:spacing w:before="0" w:after="60" w:line="240" w:lineRule="auto"/>
        <w:rPr>
          <w:iCs/>
          <w:szCs w:val="24"/>
        </w:rPr>
      </w:pPr>
    </w:p>
    <w:p w14:paraId="1B85FC3D" w14:textId="77777777" w:rsidR="00D33DF7" w:rsidRPr="005528DD" w:rsidRDefault="00D33DF7" w:rsidP="00D33DF7">
      <w:pPr>
        <w:pStyle w:val="paragraph"/>
        <w:spacing w:before="0" w:beforeAutospacing="0" w:after="0" w:afterAutospacing="0"/>
        <w:textAlignment w:val="baseline"/>
        <w:rPr>
          <w:rStyle w:val="eop"/>
          <w:rFonts w:ascii="Calibri" w:eastAsiaTheme="majorEastAsia" w:hAnsi="Calibri" w:cs="Calibri"/>
          <w:b/>
        </w:rPr>
      </w:pPr>
      <w:r w:rsidRPr="005528DD">
        <w:rPr>
          <w:rStyle w:val="eop"/>
          <w:rFonts w:ascii="Calibri" w:eastAsiaTheme="majorEastAsia" w:hAnsi="Calibri" w:cs="Calibri"/>
          <w:b/>
        </w:rPr>
        <w:t>Not sure if you meet all the criteria?</w:t>
      </w:r>
    </w:p>
    <w:p w14:paraId="7E2A673B" w14:textId="77777777" w:rsidR="00D33DF7" w:rsidRPr="005528DD" w:rsidRDefault="00D33DF7" w:rsidP="00D33DF7">
      <w:pPr>
        <w:pStyle w:val="paragraph"/>
        <w:spacing w:before="0" w:beforeAutospacing="0" w:after="0" w:afterAutospacing="0"/>
        <w:textAlignment w:val="baseline"/>
        <w:rPr>
          <w:rStyle w:val="eop"/>
          <w:rFonts w:ascii="Calibri" w:eastAsiaTheme="majorEastAsia" w:hAnsi="Calibri" w:cs="Calibri"/>
        </w:rPr>
      </w:pPr>
      <w:r w:rsidRPr="005528DD">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6DF2ED49" w14:textId="77777777" w:rsidR="00D33DF7" w:rsidRPr="00B50C20" w:rsidRDefault="00D33DF7" w:rsidP="00D33DF7">
      <w:pPr>
        <w:spacing w:before="0" w:after="60" w:line="240" w:lineRule="auto"/>
        <w:rPr>
          <w:iCs/>
          <w:szCs w:val="24"/>
        </w:rPr>
      </w:pP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5F6F2BFE" w14:textId="7F43C5DF" w:rsidR="00B50C20" w:rsidRPr="00B50C20" w:rsidRDefault="00B50C20" w:rsidP="00D83C52">
          <w:pPr>
            <w:pStyle w:val="Heading2"/>
            <w:rPr>
              <w:b/>
              <w:iCs w:val="0"/>
              <w:color w:val="auto"/>
              <w:sz w:val="26"/>
              <w:szCs w:val="26"/>
            </w:rPr>
          </w:pPr>
          <w:r w:rsidRPr="00B50C20">
            <w:rPr>
              <w:b/>
              <w:iCs w:val="0"/>
              <w:color w:val="auto"/>
              <w:sz w:val="26"/>
              <w:szCs w:val="26"/>
            </w:rPr>
            <w:t xml:space="preserve">Required </w:t>
          </w:r>
          <w:r w:rsidR="00AE649D">
            <w:rPr>
              <w:b/>
              <w:iCs w:val="0"/>
              <w:color w:val="auto"/>
              <w:sz w:val="26"/>
              <w:szCs w:val="26"/>
            </w:rPr>
            <w:t>c</w:t>
          </w:r>
          <w:r w:rsidRPr="00B50C20">
            <w:rPr>
              <w:b/>
              <w:iCs w:val="0"/>
              <w:color w:val="auto"/>
              <w:sz w:val="26"/>
              <w:szCs w:val="26"/>
            </w:rPr>
            <w:t>ompetencies</w:t>
          </w:r>
        </w:p>
        <w:p w14:paraId="46F7A7FC" w14:textId="4F9FCE89"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w:t>
          </w:r>
          <w:r w:rsidR="00AE649D">
            <w:rPr>
              <w:b/>
              <w:szCs w:val="24"/>
            </w:rPr>
            <w:t>c</w:t>
          </w:r>
          <w:r w:rsidRPr="00B50C20">
            <w:rPr>
              <w:b/>
              <w:szCs w:val="24"/>
            </w:rPr>
            <w:t xml:space="preserve">ollaboration: </w:t>
          </w:r>
          <w:r w:rsidR="00A34ED5" w:rsidRPr="00A34ED5">
            <w:rPr>
              <w:szCs w:val="24"/>
            </w:rPr>
            <w:t>Proactively seeks and considers the ideas and opinions of others from within and outside the team to help form decisions, plans or actions.</w:t>
          </w:r>
        </w:p>
        <w:p w14:paraId="25F439ED" w14:textId="1D727F40"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AE649D">
            <w:rPr>
              <w:b/>
              <w:szCs w:val="24"/>
            </w:rPr>
            <w:t>c</w:t>
          </w:r>
          <w:r w:rsidRPr="00B50C20">
            <w:rPr>
              <w:b/>
              <w:szCs w:val="24"/>
            </w:rPr>
            <w:t>ommunication:</w:t>
          </w:r>
          <w:r w:rsidRPr="00B50C20">
            <w:rPr>
              <w:szCs w:val="24"/>
            </w:rPr>
            <w:t xml:space="preserve">  </w:t>
          </w:r>
          <w:r w:rsidR="00A34ED5" w:rsidRPr="00A34ED5">
            <w:rPr>
              <w:szCs w:val="24"/>
            </w:rPr>
            <w:t>Puts forward ideas by presenting factual information supported by data, definitions, examples, illustrations or other aids, which will assist in conveying meaning.</w:t>
          </w:r>
        </w:p>
        <w:p w14:paraId="255F0899" w14:textId="6A7F7D3A"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Resource </w:t>
          </w:r>
          <w:r w:rsidR="00AE649D">
            <w:rPr>
              <w:b/>
              <w:szCs w:val="24"/>
            </w:rPr>
            <w:t>m</w:t>
          </w:r>
          <w:r w:rsidRPr="00B50C20">
            <w:rPr>
              <w:b/>
              <w:szCs w:val="24"/>
            </w:rPr>
            <w:t>anagement/</w:t>
          </w:r>
          <w:r w:rsidR="00AE649D">
            <w:rPr>
              <w:b/>
              <w:szCs w:val="24"/>
            </w:rPr>
            <w:t>l</w:t>
          </w:r>
          <w:r w:rsidRPr="00B50C20">
            <w:rPr>
              <w:b/>
              <w:szCs w:val="24"/>
            </w:rPr>
            <w:t>eadership:</w:t>
          </w:r>
          <w:r w:rsidRPr="00B50C20">
            <w:rPr>
              <w:szCs w:val="24"/>
            </w:rPr>
            <w:t xml:space="preserve">  </w:t>
          </w:r>
          <w:r w:rsidR="009514B3" w:rsidRPr="009514B3">
            <w:rPr>
              <w:szCs w:val="24"/>
            </w:rPr>
            <w:t>Provides instruction and assists other staff to complete allocated tasks and activities.</w:t>
          </w:r>
        </w:p>
        <w:p w14:paraId="49D9A4B5" w14:textId="4FBF2BAB" w:rsidR="00B50C20" w:rsidRPr="00A34ED5" w:rsidRDefault="00B50C20" w:rsidP="00A34ED5">
          <w:pPr>
            <w:pStyle w:val="ListParagraph"/>
            <w:numPr>
              <w:ilvl w:val="0"/>
              <w:numId w:val="27"/>
            </w:numPr>
            <w:rPr>
              <w:szCs w:val="24"/>
            </w:rPr>
          </w:pPr>
          <w:r w:rsidRPr="00A34ED5">
            <w:rPr>
              <w:b/>
              <w:szCs w:val="24"/>
            </w:rPr>
            <w:t xml:space="preserve">Judgement and </w:t>
          </w:r>
          <w:r w:rsidR="00AE649D">
            <w:rPr>
              <w:b/>
              <w:szCs w:val="24"/>
            </w:rPr>
            <w:t>p</w:t>
          </w:r>
          <w:r w:rsidRPr="00A34ED5">
            <w:rPr>
              <w:b/>
              <w:szCs w:val="24"/>
            </w:rPr>
            <w:t xml:space="preserve">roblem </w:t>
          </w:r>
          <w:r w:rsidR="00AE649D">
            <w:rPr>
              <w:b/>
              <w:szCs w:val="24"/>
            </w:rPr>
            <w:t>s</w:t>
          </w:r>
          <w:r w:rsidRPr="00A34ED5">
            <w:rPr>
              <w:b/>
              <w:szCs w:val="24"/>
            </w:rPr>
            <w:t>olving:</w:t>
          </w:r>
          <w:r w:rsidRPr="00A34ED5">
            <w:rPr>
              <w:szCs w:val="24"/>
            </w:rPr>
            <w:t xml:space="preserve">  </w:t>
          </w:r>
          <w:r w:rsidR="00A34ED5" w:rsidRPr="00A34ED5">
            <w:rPr>
              <w:szCs w:val="24"/>
            </w:rPr>
            <w:t>Identifies and considers the implications of a range of available alternatives in order to select the most appropriate response to problems of a familiar or recurring nature.</w:t>
          </w:r>
        </w:p>
        <w:p w14:paraId="3D908666"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34ED5" w:rsidRPr="00A34ED5">
            <w:rPr>
              <w:szCs w:val="24"/>
            </w:rPr>
            <w:t>Recognise and makes immediate changes to improve performance (faster, better, lower cost, more efficiently, better quality, improved client satisfaction).</w:t>
          </w:r>
        </w:p>
        <w:p w14:paraId="6C80DE4E" w14:textId="77777777" w:rsidR="00B50C20" w:rsidRPr="00A34ED5" w:rsidRDefault="00B50C20" w:rsidP="00A34ED5">
          <w:pPr>
            <w:pStyle w:val="ListParagraph"/>
            <w:numPr>
              <w:ilvl w:val="0"/>
              <w:numId w:val="27"/>
            </w:numPr>
            <w:rPr>
              <w:bCs/>
              <w:iCs/>
              <w:szCs w:val="24"/>
            </w:rPr>
          </w:pPr>
          <w:r w:rsidRPr="00A34ED5">
            <w:rPr>
              <w:b/>
              <w:szCs w:val="24"/>
            </w:rPr>
            <w:t>Adaptability:</w:t>
          </w:r>
          <w:r w:rsidRPr="00A34ED5">
            <w:rPr>
              <w:b/>
              <w:bCs/>
              <w:i/>
              <w:iCs/>
              <w:szCs w:val="24"/>
            </w:rPr>
            <w:t xml:space="preserve"> </w:t>
          </w:r>
          <w:r w:rsidR="00A34ED5" w:rsidRPr="00A34ED5">
            <w:rPr>
              <w:bCs/>
              <w:iCs/>
              <w:szCs w:val="24"/>
            </w:rPr>
            <w:t>Willingness to change ideas or perceptions based on new information, contrary evidence or other people's points of view. Prepared to try out different approaches.</w:t>
          </w:r>
          <w:r w:rsidRPr="00A34ED5">
            <w:rPr>
              <w:bCs/>
              <w:iCs/>
              <w:sz w:val="22"/>
            </w:rPr>
            <w:t xml:space="preserve"> </w:t>
          </w:r>
        </w:p>
      </w:sdtContent>
    </w:sdt>
    <w:bookmarkEnd w:id="2"/>
    <w:p w14:paraId="366EF386" w14:textId="77777777" w:rsidR="00AB6132" w:rsidRPr="00DB5320" w:rsidRDefault="00AB6132" w:rsidP="00AB6132">
      <w:pPr>
        <w:spacing w:before="240" w:after="0" w:line="240" w:lineRule="auto"/>
        <w:jc w:val="both"/>
        <w:rPr>
          <w:rFonts w:cs="Calibri"/>
          <w:b/>
          <w:sz w:val="26"/>
          <w:szCs w:val="26"/>
        </w:rPr>
      </w:pPr>
      <w:r w:rsidRPr="00DB5320">
        <w:rPr>
          <w:rFonts w:cs="Calibri"/>
          <w:b/>
          <w:sz w:val="26"/>
          <w:szCs w:val="26"/>
        </w:rPr>
        <w:lastRenderedPageBreak/>
        <w:t xml:space="preserve">Setting you up for success </w:t>
      </w:r>
    </w:p>
    <w:p w14:paraId="4A3D2007" w14:textId="0B09773D" w:rsidR="00AB6132" w:rsidRPr="00480A71" w:rsidRDefault="00AB6132" w:rsidP="00480A71">
      <w:pPr>
        <w:spacing w:after="60" w:line="240" w:lineRule="auto"/>
        <w:rPr>
          <w:rFonts w:asciiTheme="minorHAnsi" w:eastAsiaTheme="majorEastAsia" w:hAnsiTheme="minorHAnsi" w:cstheme="minorHAnsi"/>
          <w:i/>
        </w:rPr>
      </w:pPr>
      <w:r w:rsidRPr="008C3A5B">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w:t>
      </w:r>
      <w:r w:rsidR="00480A71">
        <w:rPr>
          <w:rStyle w:val="eop"/>
          <w:rFonts w:asciiTheme="minorHAnsi" w:eastAsiaTheme="majorEastAsia" w:hAnsiTheme="minorHAnsi" w:cstheme="minorHAnsi"/>
        </w:rPr>
        <w:t>the contact details on Page 1</w:t>
      </w:r>
      <w:r w:rsidRPr="008C3A5B">
        <w:rPr>
          <w:rStyle w:val="eop"/>
          <w:rFonts w:asciiTheme="minorHAnsi" w:eastAsiaTheme="majorEastAsia" w:hAnsiTheme="minorHAnsi" w:cstheme="minorHAnsi"/>
        </w:rPr>
        <w:t xml:space="preserve"> if we can help you to equitably participate in our recruitment process or the role itself</w:t>
      </w:r>
      <w:r w:rsidR="00480A71">
        <w:rPr>
          <w:rStyle w:val="eop"/>
          <w:rFonts w:asciiTheme="minorHAnsi" w:eastAsiaTheme="majorEastAsia" w:hAnsiTheme="minorHAnsi" w:cstheme="minorHAnsi"/>
        </w:rPr>
        <w:t>.</w:t>
      </w:r>
    </w:p>
    <w:p w14:paraId="26027D8B" w14:textId="77777777" w:rsidR="00AB6132" w:rsidRDefault="00AB6132" w:rsidP="00AB6132">
      <w:pPr>
        <w:rPr>
          <w:b/>
          <w:bCs/>
          <w:sz w:val="26"/>
          <w:szCs w:val="26"/>
        </w:rPr>
      </w:pPr>
    </w:p>
    <w:p w14:paraId="4896FE89" w14:textId="77777777" w:rsidR="00AB6132" w:rsidRPr="00B8125E" w:rsidRDefault="00AB6132" w:rsidP="00AB6132">
      <w:pPr>
        <w:rPr>
          <w:b/>
          <w:bCs/>
          <w:sz w:val="26"/>
          <w:szCs w:val="26"/>
        </w:rPr>
      </w:pPr>
      <w:r>
        <w:rPr>
          <w:b/>
          <w:bCs/>
          <w:sz w:val="26"/>
          <w:szCs w:val="26"/>
        </w:rPr>
        <w:t>Life at CSIRO and flexible working arrangements</w:t>
      </w:r>
    </w:p>
    <w:p w14:paraId="63AF9AB8" w14:textId="77777777" w:rsidR="00AB6132" w:rsidRPr="005528D9" w:rsidRDefault="00AB6132" w:rsidP="00AB6132">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8">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range of leave entitlements, </w:t>
      </w:r>
      <w:hyperlink r:id="rId19">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20">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1">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62CF7396" w14:textId="77777777" w:rsidR="00AB6132" w:rsidRPr="005528D9" w:rsidRDefault="00AB6132" w:rsidP="00AB6132">
      <w:pPr>
        <w:pStyle w:val="Default"/>
        <w:rPr>
          <w:rFonts w:asciiTheme="minorHAnsi" w:hAnsiTheme="minorHAnsi" w:cstheme="minorHAnsi"/>
        </w:rPr>
      </w:pPr>
    </w:p>
    <w:p w14:paraId="4B922D2A" w14:textId="77777777" w:rsidR="00AB6132" w:rsidRDefault="00AB6132" w:rsidP="00AB6132">
      <w:pPr>
        <w:pStyle w:val="paragraph"/>
        <w:spacing w:before="0" w:beforeAutospacing="0" w:after="0" w:afterAutospacing="0"/>
        <w:rPr>
          <w:rStyle w:val="eop"/>
          <w:rFonts w:asciiTheme="minorHAnsi" w:eastAsiaTheme="majorEastAsia" w:hAnsiTheme="minorHAnsi" w:cstheme="minorBidi"/>
        </w:rPr>
      </w:pPr>
      <w:r w:rsidRPr="16D3078D">
        <w:rPr>
          <w:rFonts w:asciiTheme="minorHAnsi" w:hAnsiTheme="minorHAnsi" w:cstheme="minorBidi"/>
        </w:rPr>
        <w:t xml:space="preserve">We celebrate the uniqueness of our workforce and are committed to creating </w:t>
      </w:r>
      <w:hyperlink r:id="rId22">
        <w:r w:rsidRPr="16D3078D">
          <w:rPr>
            <w:rStyle w:val="Hyperlink"/>
            <w:rFonts w:asciiTheme="minorHAnsi" w:hAnsiTheme="minorHAnsi" w:cstheme="minorBidi"/>
          </w:rPr>
          <w:t>diverse and inclusive teams</w:t>
        </w:r>
      </w:hyperlink>
      <w:r w:rsidRPr="16D3078D">
        <w:rPr>
          <w:rFonts w:asciiTheme="minorHAnsi" w:hAnsiTheme="minorHAnsi" w:cstheme="minorBidi"/>
        </w:rPr>
        <w:t xml:space="preserve"> where everyone feels they belong. </w:t>
      </w:r>
      <w:r w:rsidRPr="16D3078D">
        <w:rPr>
          <w:rStyle w:val="eop"/>
          <w:rFonts w:asciiTheme="minorHAnsi" w:eastAsiaTheme="majorEastAsia" w:hAnsiTheme="minorHAnsi" w:cstheme="minorBidi"/>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41DB7EC5" w14:textId="77777777" w:rsidR="00AB6132" w:rsidRPr="005528D9" w:rsidRDefault="00AB6132" w:rsidP="00AB6132">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1C9B3598" w14:textId="77777777" w:rsidR="00AB6132" w:rsidRPr="005528D9" w:rsidRDefault="00AB6132" w:rsidP="00AB6132">
      <w:pPr>
        <w:spacing w:before="240" w:after="0" w:line="240" w:lineRule="auto"/>
        <w:jc w:val="both"/>
        <w:rPr>
          <w:rFonts w:cs="Calibri"/>
        </w:rPr>
      </w:pPr>
      <w:r w:rsidRPr="005528D9">
        <w:rPr>
          <w:rFonts w:cs="Calibri"/>
        </w:rPr>
        <w:t xml:space="preserve">CSIRO is a values-based organisation committed to values-based leadership. </w:t>
      </w:r>
    </w:p>
    <w:p w14:paraId="0963BC86" w14:textId="77777777" w:rsidR="00AB6132" w:rsidRPr="005528D9" w:rsidRDefault="00AB6132" w:rsidP="00AB6132">
      <w:pPr>
        <w:spacing w:before="240" w:after="0" w:line="240" w:lineRule="auto"/>
        <w:jc w:val="both"/>
        <w:rPr>
          <w:rFonts w:cs="Calibri"/>
        </w:rPr>
      </w:pPr>
    </w:p>
    <w:tbl>
      <w:tblPr>
        <w:tblStyle w:val="TableGrid"/>
        <w:tblW w:w="9391" w:type="dxa"/>
        <w:tblLook w:val="04A0" w:firstRow="1" w:lastRow="0" w:firstColumn="1" w:lastColumn="0" w:noHBand="0" w:noVBand="1"/>
      </w:tblPr>
      <w:tblGrid>
        <w:gridCol w:w="1238"/>
        <w:gridCol w:w="6083"/>
        <w:gridCol w:w="2070"/>
      </w:tblGrid>
      <w:tr w:rsidR="00AB6132" w:rsidRPr="005528D9" w14:paraId="336E6A14" w14:textId="77777777" w:rsidTr="00EC67FF">
        <w:trPr>
          <w:trHeight w:val="266"/>
        </w:trPr>
        <w:tc>
          <w:tcPr>
            <w:tcW w:w="1238" w:type="dxa"/>
          </w:tcPr>
          <w:p w14:paraId="52440BEA" w14:textId="77777777" w:rsidR="00AB6132" w:rsidRPr="005528D9" w:rsidRDefault="00AB6132" w:rsidP="00EC67FF">
            <w:pPr>
              <w:rPr>
                <w:rFonts w:cs="Calibri"/>
                <w:b/>
              </w:rPr>
            </w:pPr>
            <w:r w:rsidRPr="005528D9">
              <w:rPr>
                <w:rFonts w:cs="Calibri"/>
                <w:b/>
              </w:rPr>
              <w:t>Value</w:t>
            </w:r>
          </w:p>
        </w:tc>
        <w:tc>
          <w:tcPr>
            <w:tcW w:w="6083" w:type="dxa"/>
          </w:tcPr>
          <w:p w14:paraId="1789E26F" w14:textId="77777777" w:rsidR="00AB6132" w:rsidRPr="005528D9" w:rsidRDefault="00AB6132" w:rsidP="00EC67FF">
            <w:pPr>
              <w:rPr>
                <w:rFonts w:cs="Calibri"/>
                <w:b/>
              </w:rPr>
            </w:pPr>
            <w:r w:rsidRPr="005528D9">
              <w:rPr>
                <w:rFonts w:cs="Calibri"/>
                <w:b/>
              </w:rPr>
              <w:t>Descriptor</w:t>
            </w:r>
          </w:p>
        </w:tc>
        <w:tc>
          <w:tcPr>
            <w:tcW w:w="2070" w:type="dxa"/>
          </w:tcPr>
          <w:p w14:paraId="1FC0684F" w14:textId="77777777" w:rsidR="00AB6132" w:rsidRPr="005528D9" w:rsidRDefault="00AB6132" w:rsidP="00EC67FF">
            <w:pPr>
              <w:rPr>
                <w:rFonts w:cs="Calibri"/>
                <w:b/>
              </w:rPr>
            </w:pPr>
            <w:r w:rsidRPr="005528D9">
              <w:rPr>
                <w:rFonts w:cs="Calibri"/>
                <w:b/>
              </w:rPr>
              <w:t>Behaviour</w:t>
            </w:r>
          </w:p>
        </w:tc>
      </w:tr>
      <w:tr w:rsidR="00AB6132" w:rsidRPr="005528D9" w14:paraId="4DEE1C7F" w14:textId="77777777" w:rsidTr="00EC67FF">
        <w:trPr>
          <w:trHeight w:val="833"/>
        </w:trPr>
        <w:tc>
          <w:tcPr>
            <w:tcW w:w="1238" w:type="dxa"/>
          </w:tcPr>
          <w:p w14:paraId="2DE850C4" w14:textId="77777777" w:rsidR="00AB6132" w:rsidRPr="005528D9" w:rsidRDefault="00AB6132" w:rsidP="00EC67FF">
            <w:pPr>
              <w:rPr>
                <w:rFonts w:cs="Calibri"/>
                <w:b/>
              </w:rPr>
            </w:pPr>
            <w:r w:rsidRPr="005528D9">
              <w:rPr>
                <w:rFonts w:cs="Calibri"/>
                <w:b/>
              </w:rPr>
              <w:t xml:space="preserve">People </w:t>
            </w:r>
            <w:r>
              <w:rPr>
                <w:rFonts w:cs="Calibri"/>
                <w:b/>
              </w:rPr>
              <w:t>f</w:t>
            </w:r>
            <w:r w:rsidRPr="005528D9">
              <w:rPr>
                <w:rFonts w:cs="Calibri"/>
                <w:b/>
              </w:rPr>
              <w:t>irst</w:t>
            </w:r>
          </w:p>
        </w:tc>
        <w:tc>
          <w:tcPr>
            <w:tcW w:w="6083" w:type="dxa"/>
          </w:tcPr>
          <w:p w14:paraId="446F3E54" w14:textId="77777777" w:rsidR="00AB6132" w:rsidRPr="005528D9" w:rsidRDefault="00AB6132" w:rsidP="00EC67FF">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7AB6EF29" w14:textId="77777777" w:rsidR="00AB6132" w:rsidRPr="005528D9" w:rsidRDefault="00AB6132" w:rsidP="00EC67FF">
            <w:pPr>
              <w:pStyle w:val="ListParagraph"/>
              <w:ind w:left="315" w:hanging="218"/>
              <w:rPr>
                <w:rFonts w:cs="Calibri"/>
                <w:sz w:val="6"/>
                <w:szCs w:val="6"/>
              </w:rPr>
            </w:pPr>
          </w:p>
        </w:tc>
        <w:tc>
          <w:tcPr>
            <w:tcW w:w="2070" w:type="dxa"/>
          </w:tcPr>
          <w:p w14:paraId="5701DF25" w14:textId="77777777" w:rsidR="00AB6132" w:rsidRPr="005528D9" w:rsidRDefault="00AB6132" w:rsidP="00EC67FF">
            <w:pPr>
              <w:pStyle w:val="ListParagraph"/>
              <w:numPr>
                <w:ilvl w:val="0"/>
                <w:numId w:val="42"/>
              </w:numPr>
              <w:spacing w:before="0" w:after="0" w:line="240" w:lineRule="auto"/>
              <w:ind w:left="198" w:hanging="170"/>
              <w:rPr>
                <w:rFonts w:cs="Calibri"/>
              </w:rPr>
            </w:pPr>
            <w:r w:rsidRPr="005528D9">
              <w:rPr>
                <w:rFonts w:cs="Calibri"/>
              </w:rPr>
              <w:t>Respectful</w:t>
            </w:r>
          </w:p>
          <w:p w14:paraId="7DDA73F7" w14:textId="77777777" w:rsidR="00AB6132" w:rsidRPr="005528D9" w:rsidRDefault="00AB6132" w:rsidP="00EC67FF">
            <w:pPr>
              <w:pStyle w:val="ListParagraph"/>
              <w:numPr>
                <w:ilvl w:val="0"/>
                <w:numId w:val="42"/>
              </w:numPr>
              <w:spacing w:before="0" w:after="0" w:line="240" w:lineRule="auto"/>
              <w:ind w:left="198" w:hanging="170"/>
              <w:rPr>
                <w:rFonts w:cs="Calibri"/>
              </w:rPr>
            </w:pPr>
            <w:r w:rsidRPr="005528D9">
              <w:rPr>
                <w:rFonts w:cs="Calibri"/>
              </w:rPr>
              <w:t>Caring</w:t>
            </w:r>
          </w:p>
          <w:p w14:paraId="409FCFA7" w14:textId="77777777" w:rsidR="00AB6132" w:rsidRPr="005528D9" w:rsidRDefault="00AB6132" w:rsidP="00EC67FF">
            <w:pPr>
              <w:pStyle w:val="ListParagraph"/>
              <w:numPr>
                <w:ilvl w:val="0"/>
                <w:numId w:val="42"/>
              </w:numPr>
              <w:spacing w:before="0" w:after="0" w:line="240" w:lineRule="auto"/>
              <w:ind w:left="198" w:hanging="170"/>
              <w:rPr>
                <w:rFonts w:cs="Calibri"/>
              </w:rPr>
            </w:pPr>
            <w:r w:rsidRPr="005528D9">
              <w:rPr>
                <w:rFonts w:cs="Calibri"/>
              </w:rPr>
              <w:t>Inclusive</w:t>
            </w:r>
          </w:p>
        </w:tc>
      </w:tr>
      <w:tr w:rsidR="00AB6132" w:rsidRPr="005528D9" w14:paraId="78D5F3D7" w14:textId="77777777" w:rsidTr="00EC67FF">
        <w:trPr>
          <w:trHeight w:val="964"/>
        </w:trPr>
        <w:tc>
          <w:tcPr>
            <w:tcW w:w="1238" w:type="dxa"/>
          </w:tcPr>
          <w:p w14:paraId="42C82461" w14:textId="77777777" w:rsidR="00AB6132" w:rsidRPr="005528D9" w:rsidRDefault="00AB6132" w:rsidP="00EC67FF">
            <w:pPr>
              <w:rPr>
                <w:rFonts w:cs="Calibri"/>
                <w:b/>
              </w:rPr>
            </w:pPr>
            <w:r w:rsidRPr="005528D9">
              <w:rPr>
                <w:rFonts w:cs="Calibri"/>
                <w:b/>
              </w:rPr>
              <w:t xml:space="preserve">Further </w:t>
            </w:r>
            <w:r>
              <w:rPr>
                <w:rFonts w:cs="Calibri"/>
                <w:b/>
              </w:rPr>
              <w:t>t</w:t>
            </w:r>
            <w:r w:rsidRPr="005528D9">
              <w:rPr>
                <w:rFonts w:cs="Calibri"/>
                <w:b/>
              </w:rPr>
              <w:t>ogether</w:t>
            </w:r>
          </w:p>
        </w:tc>
        <w:tc>
          <w:tcPr>
            <w:tcW w:w="6083" w:type="dxa"/>
          </w:tcPr>
          <w:p w14:paraId="13287AD4" w14:textId="77777777" w:rsidR="00AB6132" w:rsidRPr="005528D9" w:rsidRDefault="00AB6132" w:rsidP="00EC67FF">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12FCC579" w14:textId="77777777" w:rsidR="00AB6132" w:rsidRPr="005528D9" w:rsidRDefault="00AB6132" w:rsidP="00EC67FF">
            <w:pPr>
              <w:ind w:left="315" w:hanging="218"/>
              <w:rPr>
                <w:rFonts w:cs="Calibri"/>
                <w:sz w:val="6"/>
                <w:szCs w:val="6"/>
              </w:rPr>
            </w:pPr>
          </w:p>
        </w:tc>
        <w:tc>
          <w:tcPr>
            <w:tcW w:w="2070" w:type="dxa"/>
          </w:tcPr>
          <w:p w14:paraId="06307E1D" w14:textId="77777777" w:rsidR="00AB6132" w:rsidRPr="005528D9" w:rsidRDefault="00AB6132" w:rsidP="00EC67FF">
            <w:pPr>
              <w:pStyle w:val="ListParagraph"/>
              <w:numPr>
                <w:ilvl w:val="0"/>
                <w:numId w:val="43"/>
              </w:numPr>
              <w:spacing w:before="0" w:after="0" w:line="240" w:lineRule="auto"/>
              <w:ind w:left="198" w:hanging="170"/>
              <w:rPr>
                <w:rFonts w:cs="Calibri"/>
              </w:rPr>
            </w:pPr>
            <w:r w:rsidRPr="005528D9">
              <w:rPr>
                <w:rFonts w:cs="Calibri"/>
              </w:rPr>
              <w:t>Accountable</w:t>
            </w:r>
          </w:p>
          <w:p w14:paraId="0D62D922" w14:textId="77777777" w:rsidR="00AB6132" w:rsidRPr="005528D9" w:rsidRDefault="00AB6132" w:rsidP="00EC67FF">
            <w:pPr>
              <w:pStyle w:val="ListParagraph"/>
              <w:numPr>
                <w:ilvl w:val="0"/>
                <w:numId w:val="43"/>
              </w:numPr>
              <w:spacing w:before="0" w:after="0" w:line="240" w:lineRule="auto"/>
              <w:ind w:left="198" w:hanging="170"/>
              <w:rPr>
                <w:rFonts w:cs="Calibri"/>
              </w:rPr>
            </w:pPr>
            <w:r w:rsidRPr="005528D9">
              <w:rPr>
                <w:rFonts w:cs="Calibri"/>
              </w:rPr>
              <w:t>Authentic</w:t>
            </w:r>
          </w:p>
          <w:p w14:paraId="2430A27A" w14:textId="77777777" w:rsidR="00AB6132" w:rsidRPr="005528D9" w:rsidRDefault="00AB6132" w:rsidP="00EC67FF">
            <w:pPr>
              <w:pStyle w:val="ListParagraph"/>
              <w:numPr>
                <w:ilvl w:val="0"/>
                <w:numId w:val="43"/>
              </w:numPr>
              <w:spacing w:before="0" w:after="0" w:line="240" w:lineRule="auto"/>
              <w:ind w:left="198" w:hanging="170"/>
              <w:rPr>
                <w:rFonts w:cs="Calibri"/>
              </w:rPr>
            </w:pPr>
            <w:r w:rsidRPr="005528D9">
              <w:rPr>
                <w:rFonts w:cs="Calibri"/>
              </w:rPr>
              <w:t>Courageous</w:t>
            </w:r>
          </w:p>
        </w:tc>
      </w:tr>
      <w:tr w:rsidR="00AB6132" w:rsidRPr="005528D9" w14:paraId="056F0ECF" w14:textId="77777777" w:rsidTr="00EC67FF">
        <w:tc>
          <w:tcPr>
            <w:tcW w:w="1238" w:type="dxa"/>
          </w:tcPr>
          <w:p w14:paraId="42F870EC" w14:textId="77777777" w:rsidR="00AB6132" w:rsidRPr="005528D9" w:rsidRDefault="00AB6132" w:rsidP="00EC67FF">
            <w:pPr>
              <w:rPr>
                <w:rFonts w:cs="Calibri"/>
                <w:b/>
              </w:rPr>
            </w:pPr>
            <w:r w:rsidRPr="005528D9">
              <w:rPr>
                <w:rFonts w:cs="Calibri"/>
                <w:b/>
              </w:rPr>
              <w:t xml:space="preserve">Making it </w:t>
            </w:r>
            <w:r>
              <w:rPr>
                <w:rFonts w:cs="Calibri"/>
                <w:b/>
              </w:rPr>
              <w:t>r</w:t>
            </w:r>
            <w:r w:rsidRPr="005528D9">
              <w:rPr>
                <w:rFonts w:cs="Calibri"/>
                <w:b/>
              </w:rPr>
              <w:t>eal</w:t>
            </w:r>
          </w:p>
        </w:tc>
        <w:tc>
          <w:tcPr>
            <w:tcW w:w="6083" w:type="dxa"/>
          </w:tcPr>
          <w:p w14:paraId="5010E447" w14:textId="77777777" w:rsidR="00AB6132" w:rsidRPr="005528D9" w:rsidRDefault="00AB6132" w:rsidP="00EC67FF">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331249C4" w14:textId="77777777" w:rsidR="00AB6132" w:rsidRPr="005528D9" w:rsidRDefault="00AB6132" w:rsidP="00EC67FF">
            <w:pPr>
              <w:ind w:left="315" w:hanging="218"/>
              <w:rPr>
                <w:rFonts w:cs="Calibri"/>
                <w:sz w:val="6"/>
                <w:szCs w:val="6"/>
              </w:rPr>
            </w:pPr>
          </w:p>
        </w:tc>
        <w:tc>
          <w:tcPr>
            <w:tcW w:w="2070" w:type="dxa"/>
          </w:tcPr>
          <w:p w14:paraId="5FA4B31A" w14:textId="77777777" w:rsidR="00AB6132" w:rsidRPr="005528D9" w:rsidRDefault="00AB6132" w:rsidP="00EC67FF">
            <w:pPr>
              <w:pStyle w:val="ListParagraph"/>
              <w:numPr>
                <w:ilvl w:val="0"/>
                <w:numId w:val="44"/>
              </w:numPr>
              <w:spacing w:before="0" w:after="0" w:line="240" w:lineRule="auto"/>
              <w:ind w:left="198" w:hanging="170"/>
              <w:rPr>
                <w:rFonts w:cs="Calibri"/>
              </w:rPr>
            </w:pPr>
            <w:r w:rsidRPr="005528D9">
              <w:rPr>
                <w:rFonts w:cs="Calibri"/>
              </w:rPr>
              <w:lastRenderedPageBreak/>
              <w:t>Partnering</w:t>
            </w:r>
          </w:p>
          <w:p w14:paraId="4C77D08D" w14:textId="77777777" w:rsidR="00AB6132" w:rsidRPr="005528D9" w:rsidRDefault="00AB6132" w:rsidP="00EC67FF">
            <w:pPr>
              <w:pStyle w:val="ListParagraph"/>
              <w:numPr>
                <w:ilvl w:val="0"/>
                <w:numId w:val="44"/>
              </w:numPr>
              <w:spacing w:before="0" w:after="0" w:line="240" w:lineRule="auto"/>
              <w:ind w:left="198" w:hanging="170"/>
              <w:rPr>
                <w:rFonts w:cs="Calibri"/>
              </w:rPr>
            </w:pPr>
            <w:r w:rsidRPr="005528D9">
              <w:rPr>
                <w:rFonts w:cs="Calibri"/>
              </w:rPr>
              <w:t>Cooperative</w:t>
            </w:r>
          </w:p>
          <w:p w14:paraId="2B887E7A" w14:textId="77777777" w:rsidR="00AB6132" w:rsidRPr="005528D9" w:rsidRDefault="00AB6132" w:rsidP="00EC67FF">
            <w:pPr>
              <w:pStyle w:val="ListParagraph"/>
              <w:numPr>
                <w:ilvl w:val="0"/>
                <w:numId w:val="44"/>
              </w:numPr>
              <w:spacing w:before="0" w:after="0" w:line="240" w:lineRule="auto"/>
              <w:ind w:left="198" w:hanging="170"/>
              <w:rPr>
                <w:rFonts w:cs="Calibri"/>
              </w:rPr>
            </w:pPr>
            <w:r w:rsidRPr="005528D9">
              <w:rPr>
                <w:rFonts w:cs="Calibri"/>
              </w:rPr>
              <w:t>Humble</w:t>
            </w:r>
          </w:p>
          <w:p w14:paraId="2E68CC36" w14:textId="77777777" w:rsidR="00AB6132" w:rsidRPr="005528D9" w:rsidRDefault="00AB6132" w:rsidP="00EC67FF">
            <w:pPr>
              <w:pStyle w:val="ListParagraph"/>
              <w:ind w:left="198" w:hanging="170"/>
              <w:rPr>
                <w:rFonts w:cs="Calibri"/>
              </w:rPr>
            </w:pPr>
          </w:p>
        </w:tc>
      </w:tr>
      <w:tr w:rsidR="00AB6132" w14:paraId="534003EA" w14:textId="77777777" w:rsidTr="00EC67FF">
        <w:trPr>
          <w:trHeight w:val="64"/>
        </w:trPr>
        <w:tc>
          <w:tcPr>
            <w:tcW w:w="1238" w:type="dxa"/>
          </w:tcPr>
          <w:p w14:paraId="1097D0DA" w14:textId="77777777" w:rsidR="00AB6132" w:rsidRPr="005528D9" w:rsidRDefault="00AB6132" w:rsidP="00EC67FF">
            <w:pPr>
              <w:rPr>
                <w:rFonts w:cs="Calibri"/>
                <w:b/>
              </w:rPr>
            </w:pPr>
            <w:r w:rsidRPr="005528D9">
              <w:rPr>
                <w:rFonts w:cs="Calibri"/>
                <w:b/>
              </w:rPr>
              <w:lastRenderedPageBreak/>
              <w:t>Trusted</w:t>
            </w:r>
          </w:p>
        </w:tc>
        <w:tc>
          <w:tcPr>
            <w:tcW w:w="6083" w:type="dxa"/>
          </w:tcPr>
          <w:p w14:paraId="2B33F0C5" w14:textId="77777777" w:rsidR="00AB6132" w:rsidRPr="005528D9" w:rsidRDefault="00AB6132" w:rsidP="00EC67FF">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02A88A8A" w14:textId="77777777" w:rsidR="00AB6132" w:rsidRPr="005528D9" w:rsidRDefault="00AB6132" w:rsidP="00EC67FF">
            <w:pPr>
              <w:ind w:left="315" w:hanging="218"/>
              <w:rPr>
                <w:rFonts w:cs="Calibri"/>
                <w:color w:val="000000" w:themeColor="text2"/>
                <w:sz w:val="6"/>
                <w:szCs w:val="6"/>
              </w:rPr>
            </w:pPr>
          </w:p>
        </w:tc>
        <w:tc>
          <w:tcPr>
            <w:tcW w:w="2070" w:type="dxa"/>
          </w:tcPr>
          <w:p w14:paraId="16D782DD" w14:textId="77777777" w:rsidR="00AB6132" w:rsidRPr="005528D9" w:rsidRDefault="00AB6132" w:rsidP="00EC67FF">
            <w:pPr>
              <w:pStyle w:val="ListParagraph"/>
              <w:numPr>
                <w:ilvl w:val="0"/>
                <w:numId w:val="45"/>
              </w:numPr>
              <w:spacing w:before="0" w:after="0" w:line="240" w:lineRule="auto"/>
              <w:ind w:left="198" w:hanging="170"/>
              <w:rPr>
                <w:rFonts w:cs="Calibri"/>
              </w:rPr>
            </w:pPr>
            <w:r w:rsidRPr="005528D9">
              <w:rPr>
                <w:rFonts w:cs="Calibri"/>
              </w:rPr>
              <w:t>Curious</w:t>
            </w:r>
          </w:p>
          <w:p w14:paraId="64C40AA3" w14:textId="77777777" w:rsidR="00AB6132" w:rsidRPr="005528D9" w:rsidRDefault="00AB6132" w:rsidP="00EC67FF">
            <w:pPr>
              <w:pStyle w:val="ListParagraph"/>
              <w:numPr>
                <w:ilvl w:val="0"/>
                <w:numId w:val="45"/>
              </w:numPr>
              <w:spacing w:before="0" w:after="0" w:line="240" w:lineRule="auto"/>
              <w:ind w:left="198" w:hanging="170"/>
              <w:rPr>
                <w:rFonts w:cs="Calibri"/>
              </w:rPr>
            </w:pPr>
            <w:r w:rsidRPr="005528D9">
              <w:rPr>
                <w:rFonts w:cs="Calibri"/>
              </w:rPr>
              <w:t>Adaptive</w:t>
            </w:r>
          </w:p>
          <w:p w14:paraId="4FD90274" w14:textId="77777777" w:rsidR="00AB6132" w:rsidRPr="005528D9" w:rsidRDefault="00AB6132" w:rsidP="00EC67FF">
            <w:pPr>
              <w:pStyle w:val="ListParagraph"/>
              <w:numPr>
                <w:ilvl w:val="0"/>
                <w:numId w:val="45"/>
              </w:numPr>
              <w:spacing w:before="0" w:after="0" w:line="240" w:lineRule="auto"/>
              <w:ind w:left="198" w:hanging="170"/>
              <w:rPr>
                <w:rFonts w:cs="Calibri"/>
              </w:rPr>
            </w:pPr>
            <w:r w:rsidRPr="005528D9">
              <w:rPr>
                <w:rFonts w:cs="Calibri"/>
              </w:rPr>
              <w:t>Entrepreneurial</w:t>
            </w:r>
          </w:p>
        </w:tc>
      </w:tr>
    </w:tbl>
    <w:p w14:paraId="59E317CD" w14:textId="77777777" w:rsidR="00AB6132" w:rsidRDefault="00AB6132" w:rsidP="00AB6132">
      <w:pPr>
        <w:rPr>
          <w:b/>
          <w:bCs/>
          <w:sz w:val="26"/>
          <w:szCs w:val="26"/>
        </w:rPr>
      </w:pPr>
    </w:p>
    <w:p w14:paraId="7814ED9C" w14:textId="77777777" w:rsidR="00AB6132" w:rsidRPr="00807670" w:rsidRDefault="00AB6132" w:rsidP="00AB6132">
      <w:pPr>
        <w:rPr>
          <w:b/>
          <w:bCs/>
          <w:sz w:val="26"/>
          <w:szCs w:val="26"/>
        </w:rPr>
      </w:pPr>
      <w:r w:rsidRPr="00807670">
        <w:rPr>
          <w:b/>
          <w:bCs/>
          <w:sz w:val="26"/>
          <w:szCs w:val="26"/>
        </w:rPr>
        <w:t xml:space="preserve">Child </w:t>
      </w:r>
      <w:r>
        <w:rPr>
          <w:b/>
          <w:bCs/>
          <w:sz w:val="26"/>
          <w:szCs w:val="26"/>
        </w:rPr>
        <w:t>s</w:t>
      </w:r>
      <w:r w:rsidRPr="00807670">
        <w:rPr>
          <w:b/>
          <w:bCs/>
          <w:sz w:val="26"/>
          <w:szCs w:val="26"/>
        </w:rPr>
        <w:t>afety</w:t>
      </w:r>
    </w:p>
    <w:p w14:paraId="55EC6737" w14:textId="77777777" w:rsidR="00AB6132" w:rsidRPr="0050125F" w:rsidRDefault="00AB6132" w:rsidP="00AB6132">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69409866" w14:textId="77777777" w:rsidR="00AB6132" w:rsidRPr="00E43A77" w:rsidRDefault="00AB6132" w:rsidP="00AB6132">
      <w:pPr>
        <w:spacing w:after="60" w:line="240" w:lineRule="auto"/>
        <w:rPr>
          <w:rStyle w:val="eop"/>
          <w:rFonts w:asciiTheme="minorHAnsi" w:eastAsiaTheme="majorEastAsia" w:hAnsiTheme="minorHAnsi" w:cstheme="minorHAnsi"/>
          <w:iCs/>
        </w:rPr>
      </w:pPr>
    </w:p>
    <w:p w14:paraId="6E235EB6" w14:textId="3691D8F0" w:rsidR="00AB6132" w:rsidRPr="003044E2" w:rsidRDefault="00AB6132" w:rsidP="00AB6132">
      <w:pPr>
        <w:pStyle w:val="Boxedheading"/>
      </w:pPr>
      <w:r>
        <w:t xml:space="preserve">Special </w:t>
      </w:r>
      <w:r w:rsidR="00AE649D">
        <w:t>r</w:t>
      </w:r>
      <w:r>
        <w:t>equirements</w:t>
      </w:r>
    </w:p>
    <w:p w14:paraId="2B94142D" w14:textId="283F2D5C" w:rsidR="00AB6132" w:rsidRPr="00480A71" w:rsidRDefault="00AB6132" w:rsidP="00480A71">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6AD6C448" w14:textId="77777777" w:rsidR="00AB6132" w:rsidRDefault="00AB6132" w:rsidP="00AB6132">
      <w:pPr>
        <w:pStyle w:val="Boxedlistbullet"/>
        <w:numPr>
          <w:ilvl w:val="0"/>
          <w:numId w:val="0"/>
        </w:numPr>
        <w:ind w:left="227"/>
      </w:pPr>
    </w:p>
    <w:p w14:paraId="4C34F85D" w14:textId="77777777" w:rsidR="00AB6132" w:rsidRPr="00480A71" w:rsidRDefault="00AB6132" w:rsidP="00AB6132">
      <w:pPr>
        <w:pStyle w:val="Boxedlistbullet"/>
        <w:spacing w:before="100" w:beforeAutospacing="1" w:after="100" w:afterAutospacing="1"/>
      </w:pPr>
      <w:r w:rsidRPr="00480A71">
        <w:t>The successful candidate will undertake a pre-employment background check. Please note that individuals with criminal records are not automatically deemed ineligible. Each application will be considered on its merits.</w:t>
      </w:r>
    </w:p>
    <w:p w14:paraId="2666218C" w14:textId="0C270FFC" w:rsidR="00B50C20" w:rsidRPr="00AB6132" w:rsidRDefault="00B50C20" w:rsidP="00AB6132">
      <w:pPr>
        <w:rPr>
          <w:i/>
          <w:iCs/>
          <w:sz w:val="22"/>
          <w:szCs w:val="20"/>
        </w:rPr>
      </w:pPr>
    </w:p>
    <w:sectPr w:rsidR="00B50C20" w:rsidRPr="00AB6132" w:rsidSect="00692109">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8593" w14:textId="77777777" w:rsidR="00BF5F0B" w:rsidRDefault="00BF5F0B" w:rsidP="000A377A">
      <w:r>
        <w:separator/>
      </w:r>
    </w:p>
  </w:endnote>
  <w:endnote w:type="continuationSeparator" w:id="0">
    <w:p w14:paraId="2C129418" w14:textId="77777777" w:rsidR="00BF5F0B" w:rsidRDefault="00BF5F0B"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F802" w14:textId="78FA1921" w:rsidR="00FF0543" w:rsidRDefault="00FF0543">
    <w:pPr>
      <w:pStyle w:val="Footer"/>
    </w:pPr>
    <w:r>
      <w:rPr>
        <w:noProof/>
      </w:rPr>
      <mc:AlternateContent>
        <mc:Choice Requires="wps">
          <w:drawing>
            <wp:anchor distT="0" distB="0" distL="0" distR="0" simplePos="0" relativeHeight="251666944" behindDoc="0" locked="0" layoutInCell="1" allowOverlap="1" wp14:anchorId="2DA2FFC6" wp14:editId="2B53B9A2">
              <wp:simplePos x="635" y="635"/>
              <wp:positionH relativeFrom="page">
                <wp:align>center</wp:align>
              </wp:positionH>
              <wp:positionV relativeFrom="page">
                <wp:align>bottom</wp:align>
              </wp:positionV>
              <wp:extent cx="609600" cy="476250"/>
              <wp:effectExtent l="0" t="0" r="0" b="0"/>
              <wp:wrapNone/>
              <wp:docPr id="14465269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ADAA37D" w14:textId="00BE9B2D" w:rsidR="00FF0543" w:rsidRPr="00FF0543" w:rsidRDefault="00FF0543" w:rsidP="00FF0543">
                          <w:pPr>
                            <w:spacing w:after="0"/>
                            <w:rPr>
                              <w:rFonts w:ascii="Aptos" w:eastAsia="Aptos" w:hAnsi="Aptos" w:cs="Aptos"/>
                              <w:noProof/>
                              <w:color w:val="FF0000"/>
                              <w:szCs w:val="24"/>
                            </w:rPr>
                          </w:pPr>
                          <w:r w:rsidRPr="00FF0543">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2FFC6"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0ADAA37D" w14:textId="00BE9B2D" w:rsidR="00FF0543" w:rsidRPr="00FF0543" w:rsidRDefault="00FF0543" w:rsidP="00FF0543">
                    <w:pPr>
                      <w:spacing w:after="0"/>
                      <w:rPr>
                        <w:rFonts w:ascii="Aptos" w:eastAsia="Aptos" w:hAnsi="Aptos" w:cs="Aptos"/>
                        <w:noProof/>
                        <w:color w:val="FF0000"/>
                        <w:szCs w:val="24"/>
                      </w:rPr>
                    </w:pPr>
                    <w:r w:rsidRPr="00FF0543">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348C" w14:textId="51F80F8A" w:rsidR="009511DD" w:rsidRPr="00246B35" w:rsidRDefault="00FF0543"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34790071" wp14:editId="3D123DB2">
              <wp:simplePos x="635" y="635"/>
              <wp:positionH relativeFrom="page">
                <wp:align>center</wp:align>
              </wp:positionH>
              <wp:positionV relativeFrom="page">
                <wp:align>bottom</wp:align>
              </wp:positionV>
              <wp:extent cx="609600" cy="476250"/>
              <wp:effectExtent l="0" t="0" r="0" b="0"/>
              <wp:wrapNone/>
              <wp:docPr id="175274734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89A8944" w14:textId="3B90CCEC" w:rsidR="00FF0543" w:rsidRPr="00FF0543" w:rsidRDefault="00FF0543" w:rsidP="00FF0543">
                          <w:pPr>
                            <w:spacing w:after="0"/>
                            <w:rPr>
                              <w:rFonts w:ascii="Aptos" w:eastAsia="Aptos" w:hAnsi="Aptos" w:cs="Aptos"/>
                              <w:noProof/>
                              <w:color w:val="FF0000"/>
                              <w:szCs w:val="24"/>
                            </w:rPr>
                          </w:pPr>
                          <w:r w:rsidRPr="00FF0543">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790071"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589A8944" w14:textId="3B90CCEC" w:rsidR="00FF0543" w:rsidRPr="00FF0543" w:rsidRDefault="00FF0543" w:rsidP="00FF0543">
                    <w:pPr>
                      <w:spacing w:after="0"/>
                      <w:rPr>
                        <w:rFonts w:ascii="Aptos" w:eastAsia="Aptos" w:hAnsi="Aptos" w:cs="Aptos"/>
                        <w:noProof/>
                        <w:color w:val="FF0000"/>
                        <w:szCs w:val="24"/>
                      </w:rPr>
                    </w:pPr>
                    <w:r w:rsidRPr="00FF0543">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D85F" w14:textId="73DEE7C2" w:rsidR="009511DD" w:rsidRDefault="00FF0543"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496DE4E1" wp14:editId="1C871510">
              <wp:simplePos x="635" y="635"/>
              <wp:positionH relativeFrom="page">
                <wp:align>center</wp:align>
              </wp:positionH>
              <wp:positionV relativeFrom="page">
                <wp:align>bottom</wp:align>
              </wp:positionV>
              <wp:extent cx="609600" cy="476250"/>
              <wp:effectExtent l="0" t="0" r="0" b="0"/>
              <wp:wrapNone/>
              <wp:docPr id="32947299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E416CE2" w14:textId="1EFAF49E" w:rsidR="00FF0543" w:rsidRPr="00FF0543" w:rsidRDefault="00FF0543" w:rsidP="00FF0543">
                          <w:pPr>
                            <w:spacing w:after="0"/>
                            <w:rPr>
                              <w:rFonts w:ascii="Aptos" w:eastAsia="Aptos" w:hAnsi="Aptos" w:cs="Aptos"/>
                              <w:noProof/>
                              <w:color w:val="FF0000"/>
                              <w:szCs w:val="24"/>
                            </w:rPr>
                          </w:pPr>
                          <w:r w:rsidRPr="00FF0543">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6DE4E1"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2E416CE2" w14:textId="1EFAF49E" w:rsidR="00FF0543" w:rsidRPr="00FF0543" w:rsidRDefault="00FF0543" w:rsidP="00FF0543">
                    <w:pPr>
                      <w:spacing w:after="0"/>
                      <w:rPr>
                        <w:rFonts w:ascii="Aptos" w:eastAsia="Aptos" w:hAnsi="Aptos" w:cs="Aptos"/>
                        <w:noProof/>
                        <w:color w:val="FF0000"/>
                        <w:szCs w:val="24"/>
                      </w:rPr>
                    </w:pPr>
                    <w:r w:rsidRPr="00FF0543">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24A5" w14:textId="77777777" w:rsidR="00BF5F0B" w:rsidRDefault="00BF5F0B" w:rsidP="000A377A">
      <w:r>
        <w:separator/>
      </w:r>
    </w:p>
  </w:footnote>
  <w:footnote w:type="continuationSeparator" w:id="0">
    <w:p w14:paraId="5C1710EF" w14:textId="77777777" w:rsidR="00BF5F0B" w:rsidRDefault="00BF5F0B"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56ED" w14:textId="68A9A45F" w:rsidR="00FF0543" w:rsidRDefault="00FF0543">
    <w:pPr>
      <w:pStyle w:val="Header"/>
    </w:pPr>
    <w:r>
      <w:rPr>
        <w:noProof/>
      </w:rPr>
      <mc:AlternateContent>
        <mc:Choice Requires="wps">
          <w:drawing>
            <wp:anchor distT="0" distB="0" distL="0" distR="0" simplePos="0" relativeHeight="251663872" behindDoc="0" locked="0" layoutInCell="1" allowOverlap="1" wp14:anchorId="4F13B6CA" wp14:editId="0F46DC41">
              <wp:simplePos x="635" y="635"/>
              <wp:positionH relativeFrom="page">
                <wp:align>center</wp:align>
              </wp:positionH>
              <wp:positionV relativeFrom="page">
                <wp:align>top</wp:align>
              </wp:positionV>
              <wp:extent cx="609600" cy="476250"/>
              <wp:effectExtent l="0" t="0" r="0" b="0"/>
              <wp:wrapNone/>
              <wp:docPr id="1938128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A652A49" w14:textId="46142E73" w:rsidR="00FF0543" w:rsidRPr="00FF0543" w:rsidRDefault="00FF0543" w:rsidP="00FF0543">
                          <w:pPr>
                            <w:spacing w:after="0"/>
                            <w:rPr>
                              <w:rFonts w:ascii="Aptos" w:eastAsia="Aptos" w:hAnsi="Aptos" w:cs="Aptos"/>
                              <w:noProof/>
                              <w:color w:val="FF0000"/>
                              <w:szCs w:val="24"/>
                            </w:rPr>
                          </w:pPr>
                          <w:r w:rsidRPr="00FF054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13B6CA"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6A652A49" w14:textId="46142E73" w:rsidR="00FF0543" w:rsidRPr="00FF0543" w:rsidRDefault="00FF0543" w:rsidP="00FF0543">
                    <w:pPr>
                      <w:spacing w:after="0"/>
                      <w:rPr>
                        <w:rFonts w:ascii="Aptos" w:eastAsia="Aptos" w:hAnsi="Aptos" w:cs="Aptos"/>
                        <w:noProof/>
                        <w:color w:val="FF0000"/>
                        <w:szCs w:val="24"/>
                      </w:rPr>
                    </w:pPr>
                    <w:r w:rsidRPr="00FF0543">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6ABE" w14:textId="3AAFE5A8" w:rsidR="00FF0543" w:rsidRDefault="00FF0543">
    <w:pPr>
      <w:pStyle w:val="Header"/>
    </w:pPr>
    <w:r>
      <w:rPr>
        <w:noProof/>
      </w:rPr>
      <mc:AlternateContent>
        <mc:Choice Requires="wps">
          <w:drawing>
            <wp:anchor distT="0" distB="0" distL="0" distR="0" simplePos="0" relativeHeight="251664896" behindDoc="0" locked="0" layoutInCell="1" allowOverlap="1" wp14:anchorId="090A32B4" wp14:editId="51DB69E9">
              <wp:simplePos x="635" y="635"/>
              <wp:positionH relativeFrom="page">
                <wp:align>center</wp:align>
              </wp:positionH>
              <wp:positionV relativeFrom="page">
                <wp:align>top</wp:align>
              </wp:positionV>
              <wp:extent cx="609600" cy="476250"/>
              <wp:effectExtent l="0" t="0" r="0" b="0"/>
              <wp:wrapNone/>
              <wp:docPr id="20133442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C41ECF8" w14:textId="282C984C" w:rsidR="00FF0543" w:rsidRPr="00FF0543" w:rsidRDefault="00FF0543" w:rsidP="00FF0543">
                          <w:pPr>
                            <w:spacing w:after="0"/>
                            <w:rPr>
                              <w:rFonts w:ascii="Aptos" w:eastAsia="Aptos" w:hAnsi="Aptos" w:cs="Aptos"/>
                              <w:noProof/>
                              <w:color w:val="FF0000"/>
                              <w:szCs w:val="24"/>
                            </w:rPr>
                          </w:pPr>
                          <w:r w:rsidRPr="00FF054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0A32B4"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1C41ECF8" w14:textId="282C984C" w:rsidR="00FF0543" w:rsidRPr="00FF0543" w:rsidRDefault="00FF0543" w:rsidP="00FF0543">
                    <w:pPr>
                      <w:spacing w:after="0"/>
                      <w:rPr>
                        <w:rFonts w:ascii="Aptos" w:eastAsia="Aptos" w:hAnsi="Aptos" w:cs="Aptos"/>
                        <w:noProof/>
                        <w:color w:val="FF0000"/>
                        <w:szCs w:val="24"/>
                      </w:rPr>
                    </w:pPr>
                    <w:r w:rsidRPr="00FF0543">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7567" w14:textId="51DC59C3" w:rsidR="009511DD" w:rsidRPr="00692109" w:rsidRDefault="00FF0543">
    <w:pPr>
      <w:rPr>
        <w:sz w:val="2"/>
        <w:szCs w:val="2"/>
      </w:rPr>
    </w:pPr>
    <w:r>
      <w:rPr>
        <w:noProof/>
        <w:sz w:val="2"/>
        <w:szCs w:val="2"/>
      </w:rPr>
      <mc:AlternateContent>
        <mc:Choice Requires="wps">
          <w:drawing>
            <wp:anchor distT="0" distB="0" distL="0" distR="0" simplePos="0" relativeHeight="251662848" behindDoc="0" locked="0" layoutInCell="1" allowOverlap="1" wp14:anchorId="0D6C69EE" wp14:editId="091B904A">
              <wp:simplePos x="635" y="635"/>
              <wp:positionH relativeFrom="page">
                <wp:align>center</wp:align>
              </wp:positionH>
              <wp:positionV relativeFrom="page">
                <wp:align>top</wp:align>
              </wp:positionV>
              <wp:extent cx="609600" cy="476250"/>
              <wp:effectExtent l="0" t="0" r="0" b="0"/>
              <wp:wrapNone/>
              <wp:docPr id="10242984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9A69815" w14:textId="172532D3" w:rsidR="00FF0543" w:rsidRPr="00FF0543" w:rsidRDefault="00FF0543" w:rsidP="00FF0543">
                          <w:pPr>
                            <w:spacing w:after="0"/>
                            <w:rPr>
                              <w:rFonts w:ascii="Aptos" w:eastAsia="Aptos" w:hAnsi="Aptos" w:cs="Aptos"/>
                              <w:noProof/>
                              <w:color w:val="FF0000"/>
                              <w:szCs w:val="24"/>
                            </w:rPr>
                          </w:pPr>
                          <w:r w:rsidRPr="00FF054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6C69EE"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49A69815" w14:textId="172532D3" w:rsidR="00FF0543" w:rsidRPr="00FF0543" w:rsidRDefault="00FF0543" w:rsidP="00FF0543">
                    <w:pPr>
                      <w:spacing w:after="0"/>
                      <w:rPr>
                        <w:rFonts w:ascii="Aptos" w:eastAsia="Aptos" w:hAnsi="Aptos" w:cs="Aptos"/>
                        <w:noProof/>
                        <w:color w:val="FF0000"/>
                        <w:szCs w:val="24"/>
                      </w:rPr>
                    </w:pPr>
                    <w:r w:rsidRPr="00FF0543">
                      <w:rPr>
                        <w:rFonts w:ascii="Aptos" w:eastAsia="Aptos" w:hAnsi="Aptos" w:cs="Aptos"/>
                        <w:noProof/>
                        <w:color w:val="FF0000"/>
                        <w:szCs w:val="24"/>
                      </w:rPr>
                      <w:t>OFFICIAL</w:t>
                    </w:r>
                  </w:p>
                </w:txbxContent>
              </v:textbox>
              <w10:wrap anchorx="page" anchory="page"/>
            </v:shape>
          </w:pict>
        </mc:Fallback>
      </mc:AlternateContent>
    </w:r>
    <w:r w:rsidR="00ED212D" w:rsidRPr="00692109">
      <w:rPr>
        <w:noProof/>
        <w:sz w:val="2"/>
        <w:szCs w:val="2"/>
      </w:rPr>
      <w:drawing>
        <wp:anchor distT="0" distB="71755" distL="114300" distR="360045" simplePos="0" relativeHeight="251661824" behindDoc="1" locked="1" layoutInCell="1" allowOverlap="1" wp14:anchorId="7F52605F" wp14:editId="16480AFF">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A4E97"/>
    <w:multiLevelType w:val="hybridMultilevel"/>
    <w:tmpl w:val="88DCDB46"/>
    <w:lvl w:ilvl="0" w:tplc="FFFFFFFF">
      <w:start w:val="1"/>
      <w:numFmt w:val="decimal"/>
      <w:lvlText w:val="%1."/>
      <w:lvlJc w:val="left"/>
      <w:pPr>
        <w:tabs>
          <w:tab w:val="num" w:pos="360"/>
        </w:tabs>
        <w:ind w:left="360" w:hanging="360"/>
      </w:pPr>
      <w:rPr>
        <w:rFonts w:hint="default"/>
        <w:b w:val="0"/>
        <w:i w:val="0"/>
        <w:sz w:val="22"/>
      </w:rPr>
    </w:lvl>
    <w:lvl w:ilvl="1" w:tplc="FFFFFFFF" w:tentative="1">
      <w:start w:val="1"/>
      <w:numFmt w:val="lowerLetter"/>
      <w:lvlText w:val="%2."/>
      <w:lvlJc w:val="left"/>
      <w:pPr>
        <w:tabs>
          <w:tab w:val="num" w:pos="1298"/>
        </w:tabs>
        <w:ind w:left="1298" w:hanging="360"/>
      </w:pPr>
      <w:rPr>
        <w:rFonts w:cs="Times New Roman"/>
      </w:rPr>
    </w:lvl>
    <w:lvl w:ilvl="2" w:tplc="FFFFFFFF" w:tentative="1">
      <w:start w:val="1"/>
      <w:numFmt w:val="lowerRoman"/>
      <w:lvlText w:val="%3."/>
      <w:lvlJc w:val="right"/>
      <w:pPr>
        <w:tabs>
          <w:tab w:val="num" w:pos="2018"/>
        </w:tabs>
        <w:ind w:left="2018" w:hanging="180"/>
      </w:pPr>
      <w:rPr>
        <w:rFonts w:cs="Times New Roman"/>
      </w:rPr>
    </w:lvl>
    <w:lvl w:ilvl="3" w:tplc="FFFFFFFF" w:tentative="1">
      <w:start w:val="1"/>
      <w:numFmt w:val="decimal"/>
      <w:lvlText w:val="%4."/>
      <w:lvlJc w:val="left"/>
      <w:pPr>
        <w:tabs>
          <w:tab w:val="num" w:pos="2738"/>
        </w:tabs>
        <w:ind w:left="2738" w:hanging="360"/>
      </w:pPr>
      <w:rPr>
        <w:rFonts w:cs="Times New Roman"/>
      </w:rPr>
    </w:lvl>
    <w:lvl w:ilvl="4" w:tplc="FFFFFFFF" w:tentative="1">
      <w:start w:val="1"/>
      <w:numFmt w:val="lowerLetter"/>
      <w:lvlText w:val="%5."/>
      <w:lvlJc w:val="left"/>
      <w:pPr>
        <w:tabs>
          <w:tab w:val="num" w:pos="3458"/>
        </w:tabs>
        <w:ind w:left="3458" w:hanging="360"/>
      </w:pPr>
      <w:rPr>
        <w:rFonts w:cs="Times New Roman"/>
      </w:rPr>
    </w:lvl>
    <w:lvl w:ilvl="5" w:tplc="FFFFFFFF" w:tentative="1">
      <w:start w:val="1"/>
      <w:numFmt w:val="lowerRoman"/>
      <w:lvlText w:val="%6."/>
      <w:lvlJc w:val="right"/>
      <w:pPr>
        <w:tabs>
          <w:tab w:val="num" w:pos="4178"/>
        </w:tabs>
        <w:ind w:left="4178" w:hanging="180"/>
      </w:pPr>
      <w:rPr>
        <w:rFonts w:cs="Times New Roman"/>
      </w:rPr>
    </w:lvl>
    <w:lvl w:ilvl="6" w:tplc="FFFFFFFF" w:tentative="1">
      <w:start w:val="1"/>
      <w:numFmt w:val="decimal"/>
      <w:lvlText w:val="%7."/>
      <w:lvlJc w:val="left"/>
      <w:pPr>
        <w:tabs>
          <w:tab w:val="num" w:pos="4898"/>
        </w:tabs>
        <w:ind w:left="4898" w:hanging="360"/>
      </w:pPr>
      <w:rPr>
        <w:rFonts w:cs="Times New Roman"/>
      </w:rPr>
    </w:lvl>
    <w:lvl w:ilvl="7" w:tplc="FFFFFFFF" w:tentative="1">
      <w:start w:val="1"/>
      <w:numFmt w:val="lowerLetter"/>
      <w:lvlText w:val="%8."/>
      <w:lvlJc w:val="left"/>
      <w:pPr>
        <w:tabs>
          <w:tab w:val="num" w:pos="5618"/>
        </w:tabs>
        <w:ind w:left="5618" w:hanging="360"/>
      </w:pPr>
      <w:rPr>
        <w:rFonts w:cs="Times New Roman"/>
      </w:rPr>
    </w:lvl>
    <w:lvl w:ilvl="8" w:tplc="FFFFFFFF" w:tentative="1">
      <w:start w:val="1"/>
      <w:numFmt w:val="lowerRoman"/>
      <w:lvlText w:val="%9."/>
      <w:lvlJc w:val="right"/>
      <w:pPr>
        <w:tabs>
          <w:tab w:val="num" w:pos="6338"/>
        </w:tabs>
        <w:ind w:left="6338" w:hanging="180"/>
      </w:pPr>
      <w:rPr>
        <w:rFonts w:cs="Times New Roman"/>
      </w:r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C956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E32939"/>
    <w:multiLevelType w:val="multilevel"/>
    <w:tmpl w:val="312CD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BA03276"/>
    <w:multiLevelType w:val="multilevel"/>
    <w:tmpl w:val="3350E7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5B658A"/>
    <w:multiLevelType w:val="multilevel"/>
    <w:tmpl w:val="49A00B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8"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9"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4" w15:restartNumberingAfterBreak="0">
    <w:nsid w:val="5D0F4DBF"/>
    <w:multiLevelType w:val="multilevel"/>
    <w:tmpl w:val="B6FEAB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9559125">
    <w:abstractNumId w:val="9"/>
  </w:num>
  <w:num w:numId="2" w16cid:durableId="238058347">
    <w:abstractNumId w:val="7"/>
  </w:num>
  <w:num w:numId="3" w16cid:durableId="1098062270">
    <w:abstractNumId w:val="6"/>
  </w:num>
  <w:num w:numId="4" w16cid:durableId="775978557">
    <w:abstractNumId w:val="5"/>
  </w:num>
  <w:num w:numId="5" w16cid:durableId="1836188734">
    <w:abstractNumId w:val="4"/>
  </w:num>
  <w:num w:numId="6" w16cid:durableId="117917381">
    <w:abstractNumId w:val="8"/>
  </w:num>
  <w:num w:numId="7" w16cid:durableId="974722294">
    <w:abstractNumId w:val="3"/>
  </w:num>
  <w:num w:numId="8" w16cid:durableId="1132094587">
    <w:abstractNumId w:val="2"/>
  </w:num>
  <w:num w:numId="9" w16cid:durableId="2074349606">
    <w:abstractNumId w:val="1"/>
  </w:num>
  <w:num w:numId="10" w16cid:durableId="1538660505">
    <w:abstractNumId w:val="0"/>
  </w:num>
  <w:num w:numId="11" w16cid:durableId="1861550376">
    <w:abstractNumId w:val="28"/>
  </w:num>
  <w:num w:numId="12" w16cid:durableId="748967352">
    <w:abstractNumId w:val="17"/>
  </w:num>
  <w:num w:numId="13" w16cid:durableId="1248802364">
    <w:abstractNumId w:val="16"/>
  </w:num>
  <w:num w:numId="14" w16cid:durableId="838810220">
    <w:abstractNumId w:val="33"/>
  </w:num>
  <w:num w:numId="15" w16cid:durableId="1485273912">
    <w:abstractNumId w:val="39"/>
  </w:num>
  <w:num w:numId="16" w16cid:durableId="1172379130">
    <w:abstractNumId w:val="35"/>
  </w:num>
  <w:num w:numId="17" w16cid:durableId="1150056734">
    <w:abstractNumId w:val="20"/>
  </w:num>
  <w:num w:numId="18" w16cid:durableId="390546426">
    <w:abstractNumId w:val="27"/>
  </w:num>
  <w:num w:numId="19" w16cid:durableId="1969890118">
    <w:abstractNumId w:val="18"/>
  </w:num>
  <w:num w:numId="20" w16cid:durableId="887302700">
    <w:abstractNumId w:val="14"/>
  </w:num>
  <w:num w:numId="21" w16cid:durableId="584146755">
    <w:abstractNumId w:val="15"/>
  </w:num>
  <w:num w:numId="22" w16cid:durableId="605893269">
    <w:abstractNumId w:val="13"/>
  </w:num>
  <w:num w:numId="23" w16cid:durableId="1889487138">
    <w:abstractNumId w:val="11"/>
  </w:num>
  <w:num w:numId="24" w16cid:durableId="2021814571">
    <w:abstractNumId w:val="19"/>
  </w:num>
  <w:num w:numId="25" w16cid:durableId="1933659594">
    <w:abstractNumId w:val="38"/>
  </w:num>
  <w:num w:numId="26" w16cid:durableId="116412102">
    <w:abstractNumId w:val="24"/>
  </w:num>
  <w:num w:numId="27" w16cid:durableId="1444038016">
    <w:abstractNumId w:val="31"/>
  </w:num>
  <w:num w:numId="28" w16cid:durableId="1349982817">
    <w:abstractNumId w:val="30"/>
  </w:num>
  <w:num w:numId="29" w16cid:durableId="1672029296">
    <w:abstractNumId w:val="11"/>
  </w:num>
  <w:num w:numId="30" w16cid:durableId="85082906">
    <w:abstractNumId w:val="30"/>
  </w:num>
  <w:num w:numId="31" w16cid:durableId="1524325418">
    <w:abstractNumId w:val="40"/>
  </w:num>
  <w:num w:numId="32" w16cid:durableId="869986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4409002">
    <w:abstractNumId w:val="11"/>
  </w:num>
  <w:num w:numId="34" w16cid:durableId="1153179417">
    <w:abstractNumId w:val="27"/>
  </w:num>
  <w:num w:numId="35" w16cid:durableId="2128622366">
    <w:abstractNumId w:val="12"/>
    <w:lvlOverride w:ilvl="0">
      <w:startOverride w:val="1"/>
    </w:lvlOverride>
    <w:lvlOverride w:ilvl="1"/>
    <w:lvlOverride w:ilvl="2"/>
    <w:lvlOverride w:ilvl="3"/>
    <w:lvlOverride w:ilvl="4"/>
    <w:lvlOverride w:ilvl="5"/>
    <w:lvlOverride w:ilvl="6"/>
    <w:lvlOverride w:ilvl="7"/>
    <w:lvlOverride w:ilvl="8"/>
  </w:num>
  <w:num w:numId="36" w16cid:durableId="1017343328">
    <w:abstractNumId w:val="23"/>
  </w:num>
  <w:num w:numId="37" w16cid:durableId="1306543835">
    <w:abstractNumId w:val="26"/>
  </w:num>
  <w:num w:numId="38" w16cid:durableId="1533885255">
    <w:abstractNumId w:val="34"/>
  </w:num>
  <w:num w:numId="39" w16cid:durableId="190843992">
    <w:abstractNumId w:val="25"/>
  </w:num>
  <w:num w:numId="40" w16cid:durableId="139691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672705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91638444">
    <w:abstractNumId w:val="32"/>
  </w:num>
  <w:num w:numId="43" w16cid:durableId="772676163">
    <w:abstractNumId w:val="29"/>
  </w:num>
  <w:num w:numId="44" w16cid:durableId="1211114320">
    <w:abstractNumId w:val="37"/>
  </w:num>
  <w:num w:numId="45" w16cid:durableId="2073381418">
    <w:abstractNumId w:val="36"/>
  </w:num>
  <w:num w:numId="46" w16cid:durableId="1124352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2ADC"/>
    <w:rsid w:val="0000300B"/>
    <w:rsid w:val="00004479"/>
    <w:rsid w:val="00004608"/>
    <w:rsid w:val="00005554"/>
    <w:rsid w:val="00006C19"/>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77E43"/>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0DF1"/>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27E5"/>
    <w:rsid w:val="000F3130"/>
    <w:rsid w:val="000F33F4"/>
    <w:rsid w:val="000F500A"/>
    <w:rsid w:val="000F55E1"/>
    <w:rsid w:val="000F62E7"/>
    <w:rsid w:val="000F71B9"/>
    <w:rsid w:val="001002BC"/>
    <w:rsid w:val="00102228"/>
    <w:rsid w:val="001046AE"/>
    <w:rsid w:val="00112230"/>
    <w:rsid w:val="00113293"/>
    <w:rsid w:val="00113683"/>
    <w:rsid w:val="0011489A"/>
    <w:rsid w:val="001209C7"/>
    <w:rsid w:val="00121F11"/>
    <w:rsid w:val="0012253C"/>
    <w:rsid w:val="0012309D"/>
    <w:rsid w:val="00123D73"/>
    <w:rsid w:val="001263A4"/>
    <w:rsid w:val="00127211"/>
    <w:rsid w:val="00127354"/>
    <w:rsid w:val="00127506"/>
    <w:rsid w:val="00130267"/>
    <w:rsid w:val="00132839"/>
    <w:rsid w:val="001356C0"/>
    <w:rsid w:val="00136BE3"/>
    <w:rsid w:val="00143CF4"/>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A30"/>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25B1"/>
    <w:rsid w:val="00215BF0"/>
    <w:rsid w:val="00220541"/>
    <w:rsid w:val="002214B9"/>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3709"/>
    <w:rsid w:val="002545B0"/>
    <w:rsid w:val="002550C1"/>
    <w:rsid w:val="00255286"/>
    <w:rsid w:val="00255E6D"/>
    <w:rsid w:val="002576E9"/>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973"/>
    <w:rsid w:val="00286D12"/>
    <w:rsid w:val="00287BE9"/>
    <w:rsid w:val="00287C22"/>
    <w:rsid w:val="002901AA"/>
    <w:rsid w:val="002907DC"/>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49"/>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4CF3"/>
    <w:rsid w:val="00365A1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97795"/>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1A01"/>
    <w:rsid w:val="00403B6B"/>
    <w:rsid w:val="00404222"/>
    <w:rsid w:val="00405065"/>
    <w:rsid w:val="004051FA"/>
    <w:rsid w:val="00405227"/>
    <w:rsid w:val="00405F44"/>
    <w:rsid w:val="00410849"/>
    <w:rsid w:val="004118E7"/>
    <w:rsid w:val="00412533"/>
    <w:rsid w:val="00412784"/>
    <w:rsid w:val="0041468D"/>
    <w:rsid w:val="00416406"/>
    <w:rsid w:val="00421551"/>
    <w:rsid w:val="004216DE"/>
    <w:rsid w:val="00422A28"/>
    <w:rsid w:val="00423D26"/>
    <w:rsid w:val="0042401F"/>
    <w:rsid w:val="00424275"/>
    <w:rsid w:val="00427B56"/>
    <w:rsid w:val="00433F84"/>
    <w:rsid w:val="00434B6B"/>
    <w:rsid w:val="00434C9B"/>
    <w:rsid w:val="004355C0"/>
    <w:rsid w:val="00436639"/>
    <w:rsid w:val="00450665"/>
    <w:rsid w:val="00452AD5"/>
    <w:rsid w:val="00452FD5"/>
    <w:rsid w:val="004532E1"/>
    <w:rsid w:val="00457D8D"/>
    <w:rsid w:val="00471C6C"/>
    <w:rsid w:val="00480A71"/>
    <w:rsid w:val="004831C1"/>
    <w:rsid w:val="0048681F"/>
    <w:rsid w:val="004923E1"/>
    <w:rsid w:val="0049442F"/>
    <w:rsid w:val="00495796"/>
    <w:rsid w:val="004968B7"/>
    <w:rsid w:val="004A0776"/>
    <w:rsid w:val="004A0A0C"/>
    <w:rsid w:val="004A17CE"/>
    <w:rsid w:val="004B0907"/>
    <w:rsid w:val="004B1289"/>
    <w:rsid w:val="004B24DB"/>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2ED6"/>
    <w:rsid w:val="004F4CAC"/>
    <w:rsid w:val="004F4F99"/>
    <w:rsid w:val="004F4FCE"/>
    <w:rsid w:val="004F7E09"/>
    <w:rsid w:val="005021C3"/>
    <w:rsid w:val="00503F57"/>
    <w:rsid w:val="005055C0"/>
    <w:rsid w:val="0051507C"/>
    <w:rsid w:val="0051554D"/>
    <w:rsid w:val="005169BB"/>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396D"/>
    <w:rsid w:val="00564DBB"/>
    <w:rsid w:val="00567951"/>
    <w:rsid w:val="00571C82"/>
    <w:rsid w:val="0057204D"/>
    <w:rsid w:val="005728FA"/>
    <w:rsid w:val="00573692"/>
    <w:rsid w:val="00573C66"/>
    <w:rsid w:val="00575BE7"/>
    <w:rsid w:val="0058009B"/>
    <w:rsid w:val="00580185"/>
    <w:rsid w:val="00580E6C"/>
    <w:rsid w:val="0058164B"/>
    <w:rsid w:val="005835CE"/>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3FC7"/>
    <w:rsid w:val="005E6BDF"/>
    <w:rsid w:val="005F2C04"/>
    <w:rsid w:val="005F6EF4"/>
    <w:rsid w:val="005F78B7"/>
    <w:rsid w:val="00600439"/>
    <w:rsid w:val="0060405B"/>
    <w:rsid w:val="00604D81"/>
    <w:rsid w:val="00610237"/>
    <w:rsid w:val="006108D6"/>
    <w:rsid w:val="00612BAC"/>
    <w:rsid w:val="00612DB4"/>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C4F"/>
    <w:rsid w:val="006838C9"/>
    <w:rsid w:val="00685938"/>
    <w:rsid w:val="0068635B"/>
    <w:rsid w:val="006870C7"/>
    <w:rsid w:val="00691744"/>
    <w:rsid w:val="00692109"/>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E7929"/>
    <w:rsid w:val="006F1309"/>
    <w:rsid w:val="006F1C5B"/>
    <w:rsid w:val="006F1CD0"/>
    <w:rsid w:val="006F1FF6"/>
    <w:rsid w:val="006F5B28"/>
    <w:rsid w:val="006F78A3"/>
    <w:rsid w:val="00701531"/>
    <w:rsid w:val="00702DF5"/>
    <w:rsid w:val="00704622"/>
    <w:rsid w:val="007049D5"/>
    <w:rsid w:val="00707679"/>
    <w:rsid w:val="007107B7"/>
    <w:rsid w:val="007148AD"/>
    <w:rsid w:val="00720746"/>
    <w:rsid w:val="00720FAC"/>
    <w:rsid w:val="00724228"/>
    <w:rsid w:val="00724F57"/>
    <w:rsid w:val="00725665"/>
    <w:rsid w:val="00725B53"/>
    <w:rsid w:val="00726BF1"/>
    <w:rsid w:val="00727444"/>
    <w:rsid w:val="00730C24"/>
    <w:rsid w:val="0073103A"/>
    <w:rsid w:val="007313D2"/>
    <w:rsid w:val="00732041"/>
    <w:rsid w:val="00732833"/>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0909"/>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7A79"/>
    <w:rsid w:val="00890A6B"/>
    <w:rsid w:val="00891B21"/>
    <w:rsid w:val="00892801"/>
    <w:rsid w:val="00892976"/>
    <w:rsid w:val="008951FE"/>
    <w:rsid w:val="0089705C"/>
    <w:rsid w:val="008A0DC4"/>
    <w:rsid w:val="008A3CB6"/>
    <w:rsid w:val="008A4A7C"/>
    <w:rsid w:val="008A7B92"/>
    <w:rsid w:val="008A7CFD"/>
    <w:rsid w:val="008B367A"/>
    <w:rsid w:val="008B3A68"/>
    <w:rsid w:val="008B4108"/>
    <w:rsid w:val="008B4BF5"/>
    <w:rsid w:val="008B5616"/>
    <w:rsid w:val="008C29ED"/>
    <w:rsid w:val="008C3210"/>
    <w:rsid w:val="008C56B7"/>
    <w:rsid w:val="008C5731"/>
    <w:rsid w:val="008C611C"/>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0E1B"/>
    <w:rsid w:val="009C1A8A"/>
    <w:rsid w:val="009C4369"/>
    <w:rsid w:val="009C5520"/>
    <w:rsid w:val="009D0DFC"/>
    <w:rsid w:val="009D7766"/>
    <w:rsid w:val="009E132B"/>
    <w:rsid w:val="009E1D19"/>
    <w:rsid w:val="009E217D"/>
    <w:rsid w:val="009F13D6"/>
    <w:rsid w:val="009F2CD0"/>
    <w:rsid w:val="009F3167"/>
    <w:rsid w:val="009F685F"/>
    <w:rsid w:val="009F6D23"/>
    <w:rsid w:val="00A03C0A"/>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5B8A"/>
    <w:rsid w:val="00A26E0A"/>
    <w:rsid w:val="00A27127"/>
    <w:rsid w:val="00A27A2A"/>
    <w:rsid w:val="00A30D4C"/>
    <w:rsid w:val="00A34835"/>
    <w:rsid w:val="00A34ED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4A5"/>
    <w:rsid w:val="00A65BA4"/>
    <w:rsid w:val="00A65C29"/>
    <w:rsid w:val="00A67581"/>
    <w:rsid w:val="00A72034"/>
    <w:rsid w:val="00A72A24"/>
    <w:rsid w:val="00A73F01"/>
    <w:rsid w:val="00A76539"/>
    <w:rsid w:val="00A7736D"/>
    <w:rsid w:val="00A77512"/>
    <w:rsid w:val="00A80A89"/>
    <w:rsid w:val="00A80E10"/>
    <w:rsid w:val="00A81095"/>
    <w:rsid w:val="00A81B9D"/>
    <w:rsid w:val="00A8272C"/>
    <w:rsid w:val="00A82B11"/>
    <w:rsid w:val="00A82FBB"/>
    <w:rsid w:val="00A862D2"/>
    <w:rsid w:val="00A86D37"/>
    <w:rsid w:val="00A90034"/>
    <w:rsid w:val="00A91E51"/>
    <w:rsid w:val="00A91EB8"/>
    <w:rsid w:val="00A9388F"/>
    <w:rsid w:val="00A94126"/>
    <w:rsid w:val="00A96E38"/>
    <w:rsid w:val="00A97373"/>
    <w:rsid w:val="00AA31C4"/>
    <w:rsid w:val="00AA624B"/>
    <w:rsid w:val="00AB05E4"/>
    <w:rsid w:val="00AB0982"/>
    <w:rsid w:val="00AB11EF"/>
    <w:rsid w:val="00AB2CA5"/>
    <w:rsid w:val="00AB5AB2"/>
    <w:rsid w:val="00AB5C46"/>
    <w:rsid w:val="00AB6132"/>
    <w:rsid w:val="00AB6542"/>
    <w:rsid w:val="00AB7207"/>
    <w:rsid w:val="00AC323C"/>
    <w:rsid w:val="00AC3EED"/>
    <w:rsid w:val="00AC4708"/>
    <w:rsid w:val="00AC4A49"/>
    <w:rsid w:val="00AC6E5E"/>
    <w:rsid w:val="00AC7857"/>
    <w:rsid w:val="00AC7E2D"/>
    <w:rsid w:val="00AD038B"/>
    <w:rsid w:val="00AD2C68"/>
    <w:rsid w:val="00AD38F3"/>
    <w:rsid w:val="00AD3B98"/>
    <w:rsid w:val="00AD5CAE"/>
    <w:rsid w:val="00AD6B50"/>
    <w:rsid w:val="00AD757D"/>
    <w:rsid w:val="00AD7733"/>
    <w:rsid w:val="00AE40AA"/>
    <w:rsid w:val="00AE649D"/>
    <w:rsid w:val="00AF33CD"/>
    <w:rsid w:val="00AF3F4D"/>
    <w:rsid w:val="00AF58F0"/>
    <w:rsid w:val="00AF67F8"/>
    <w:rsid w:val="00AF7181"/>
    <w:rsid w:val="00AF71DC"/>
    <w:rsid w:val="00B0062E"/>
    <w:rsid w:val="00B039D2"/>
    <w:rsid w:val="00B03E0E"/>
    <w:rsid w:val="00B04E3F"/>
    <w:rsid w:val="00B06C75"/>
    <w:rsid w:val="00B07A43"/>
    <w:rsid w:val="00B1009D"/>
    <w:rsid w:val="00B10949"/>
    <w:rsid w:val="00B1596E"/>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89A"/>
    <w:rsid w:val="00B86FCF"/>
    <w:rsid w:val="00B9080E"/>
    <w:rsid w:val="00B97CFE"/>
    <w:rsid w:val="00BA12F0"/>
    <w:rsid w:val="00BA15B9"/>
    <w:rsid w:val="00BA1962"/>
    <w:rsid w:val="00BA2327"/>
    <w:rsid w:val="00BA4762"/>
    <w:rsid w:val="00BA5610"/>
    <w:rsid w:val="00BA7111"/>
    <w:rsid w:val="00BB1F45"/>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0B"/>
    <w:rsid w:val="00BF5F95"/>
    <w:rsid w:val="00BF7946"/>
    <w:rsid w:val="00C01321"/>
    <w:rsid w:val="00C02E1E"/>
    <w:rsid w:val="00C04806"/>
    <w:rsid w:val="00C10735"/>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5342"/>
    <w:rsid w:val="00CB60B3"/>
    <w:rsid w:val="00CB6B26"/>
    <w:rsid w:val="00CB7AC6"/>
    <w:rsid w:val="00CB7B75"/>
    <w:rsid w:val="00CB7FC0"/>
    <w:rsid w:val="00CC069A"/>
    <w:rsid w:val="00CC1407"/>
    <w:rsid w:val="00CC1E44"/>
    <w:rsid w:val="00CC201B"/>
    <w:rsid w:val="00CC3644"/>
    <w:rsid w:val="00CC748D"/>
    <w:rsid w:val="00CD1336"/>
    <w:rsid w:val="00CD2078"/>
    <w:rsid w:val="00CD2BD8"/>
    <w:rsid w:val="00CD538F"/>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3DF7"/>
    <w:rsid w:val="00D34F20"/>
    <w:rsid w:val="00D34F8A"/>
    <w:rsid w:val="00D36881"/>
    <w:rsid w:val="00D36B0B"/>
    <w:rsid w:val="00D40C06"/>
    <w:rsid w:val="00D41352"/>
    <w:rsid w:val="00D43B4E"/>
    <w:rsid w:val="00D4451C"/>
    <w:rsid w:val="00D44BA2"/>
    <w:rsid w:val="00D45617"/>
    <w:rsid w:val="00D45B9A"/>
    <w:rsid w:val="00D46468"/>
    <w:rsid w:val="00D464E9"/>
    <w:rsid w:val="00D46C32"/>
    <w:rsid w:val="00D476E9"/>
    <w:rsid w:val="00D50F8C"/>
    <w:rsid w:val="00D53663"/>
    <w:rsid w:val="00D541A0"/>
    <w:rsid w:val="00D544A3"/>
    <w:rsid w:val="00D55AC8"/>
    <w:rsid w:val="00D56FE1"/>
    <w:rsid w:val="00D576A5"/>
    <w:rsid w:val="00D64155"/>
    <w:rsid w:val="00D650F1"/>
    <w:rsid w:val="00D65161"/>
    <w:rsid w:val="00D65821"/>
    <w:rsid w:val="00D67366"/>
    <w:rsid w:val="00D67BDF"/>
    <w:rsid w:val="00D67C03"/>
    <w:rsid w:val="00D67FFE"/>
    <w:rsid w:val="00D722D9"/>
    <w:rsid w:val="00D73DDD"/>
    <w:rsid w:val="00D743F6"/>
    <w:rsid w:val="00D7592C"/>
    <w:rsid w:val="00D76DA7"/>
    <w:rsid w:val="00D777D9"/>
    <w:rsid w:val="00D77D8F"/>
    <w:rsid w:val="00D8032E"/>
    <w:rsid w:val="00D8127A"/>
    <w:rsid w:val="00D81445"/>
    <w:rsid w:val="00D825AD"/>
    <w:rsid w:val="00D82CFF"/>
    <w:rsid w:val="00D853BF"/>
    <w:rsid w:val="00D85F27"/>
    <w:rsid w:val="00D86DD3"/>
    <w:rsid w:val="00D87AA3"/>
    <w:rsid w:val="00D93A7D"/>
    <w:rsid w:val="00D94861"/>
    <w:rsid w:val="00D94B6B"/>
    <w:rsid w:val="00D95F4B"/>
    <w:rsid w:val="00D96A66"/>
    <w:rsid w:val="00DA0C10"/>
    <w:rsid w:val="00DA2C61"/>
    <w:rsid w:val="00DA579A"/>
    <w:rsid w:val="00DA61EB"/>
    <w:rsid w:val="00DA7D30"/>
    <w:rsid w:val="00DB00B5"/>
    <w:rsid w:val="00DB10E2"/>
    <w:rsid w:val="00DB346A"/>
    <w:rsid w:val="00DB44D3"/>
    <w:rsid w:val="00DB4DC8"/>
    <w:rsid w:val="00DC165F"/>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0A5"/>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2CE"/>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29A"/>
    <w:rsid w:val="00EB04A4"/>
    <w:rsid w:val="00EB0B5A"/>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8D1"/>
    <w:rsid w:val="00ED3F72"/>
    <w:rsid w:val="00ED5A1B"/>
    <w:rsid w:val="00EE0EA8"/>
    <w:rsid w:val="00EE119F"/>
    <w:rsid w:val="00EE16DD"/>
    <w:rsid w:val="00EE3C2E"/>
    <w:rsid w:val="00EE4022"/>
    <w:rsid w:val="00EE5E29"/>
    <w:rsid w:val="00EE64ED"/>
    <w:rsid w:val="00EE67B9"/>
    <w:rsid w:val="00EE6E87"/>
    <w:rsid w:val="00EE75A4"/>
    <w:rsid w:val="00EF461A"/>
    <w:rsid w:val="00EF4ED1"/>
    <w:rsid w:val="00EF5B1A"/>
    <w:rsid w:val="00F010F6"/>
    <w:rsid w:val="00F0161A"/>
    <w:rsid w:val="00F031C2"/>
    <w:rsid w:val="00F04B29"/>
    <w:rsid w:val="00F04CE7"/>
    <w:rsid w:val="00F058A1"/>
    <w:rsid w:val="00F05D9B"/>
    <w:rsid w:val="00F07016"/>
    <w:rsid w:val="00F10F3D"/>
    <w:rsid w:val="00F13329"/>
    <w:rsid w:val="00F14990"/>
    <w:rsid w:val="00F15C2B"/>
    <w:rsid w:val="00F17DA6"/>
    <w:rsid w:val="00F219DF"/>
    <w:rsid w:val="00F23B51"/>
    <w:rsid w:val="00F25579"/>
    <w:rsid w:val="00F25923"/>
    <w:rsid w:val="00F26B13"/>
    <w:rsid w:val="00F27B8E"/>
    <w:rsid w:val="00F31C02"/>
    <w:rsid w:val="00F3371E"/>
    <w:rsid w:val="00F33841"/>
    <w:rsid w:val="00F33C67"/>
    <w:rsid w:val="00F37B40"/>
    <w:rsid w:val="00F4001E"/>
    <w:rsid w:val="00F416F9"/>
    <w:rsid w:val="00F4614F"/>
    <w:rsid w:val="00F4732A"/>
    <w:rsid w:val="00F50FE5"/>
    <w:rsid w:val="00F5211F"/>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369A"/>
    <w:rsid w:val="00FA5104"/>
    <w:rsid w:val="00FA5413"/>
    <w:rsid w:val="00FA6069"/>
    <w:rsid w:val="00FA7426"/>
    <w:rsid w:val="00FB3714"/>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1D4C"/>
    <w:rsid w:val="00FE34AA"/>
    <w:rsid w:val="00FE38D4"/>
    <w:rsid w:val="00FE6B37"/>
    <w:rsid w:val="00FE7338"/>
    <w:rsid w:val="00FF0543"/>
    <w:rsid w:val="00FF27A3"/>
    <w:rsid w:val="00FF682B"/>
    <w:rsid w:val="00FF7AF8"/>
    <w:rsid w:val="00FF7E13"/>
    <w:rsid w:val="434FF0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126B039"/>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002ADC"/>
    <w:rPr>
      <w:sz w:val="16"/>
      <w:szCs w:val="16"/>
    </w:rPr>
  </w:style>
  <w:style w:type="paragraph" w:styleId="CommentText">
    <w:name w:val="annotation text"/>
    <w:basedOn w:val="Normal"/>
    <w:link w:val="CommentTextChar"/>
    <w:semiHidden/>
    <w:unhideWhenUsed/>
    <w:rsid w:val="00002ADC"/>
    <w:pPr>
      <w:spacing w:line="240" w:lineRule="auto"/>
    </w:pPr>
    <w:rPr>
      <w:sz w:val="20"/>
      <w:szCs w:val="20"/>
    </w:rPr>
  </w:style>
  <w:style w:type="character" w:customStyle="1" w:styleId="CommentTextChar">
    <w:name w:val="Comment Text Char"/>
    <w:basedOn w:val="DefaultParagraphFont"/>
    <w:link w:val="CommentText"/>
    <w:semiHidden/>
    <w:rsid w:val="00002AD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02ADC"/>
    <w:rPr>
      <w:b/>
      <w:bCs/>
    </w:rPr>
  </w:style>
  <w:style w:type="character" w:customStyle="1" w:styleId="CommentSubjectChar">
    <w:name w:val="Comment Subject Char"/>
    <w:basedOn w:val="CommentTextChar"/>
    <w:link w:val="CommentSubject"/>
    <w:semiHidden/>
    <w:rsid w:val="00002ADC"/>
    <w:rPr>
      <w:rFonts w:ascii="Calibri" w:eastAsia="Calibri" w:hAnsi="Calibri"/>
      <w:b/>
      <w:bCs/>
      <w:color w:val="000000"/>
    </w:rPr>
  </w:style>
  <w:style w:type="paragraph" w:customStyle="1" w:styleId="paragraph">
    <w:name w:val="paragraph"/>
    <w:basedOn w:val="Normal"/>
    <w:rsid w:val="005169BB"/>
    <w:pPr>
      <w:spacing w:before="100" w:beforeAutospacing="1" w:after="100" w:afterAutospacing="1" w:line="240" w:lineRule="auto"/>
    </w:pPr>
    <w:rPr>
      <w:rFonts w:ascii="Times New Roman" w:eastAsia="Times New Roman" w:hAnsi="Times New Roman"/>
      <w:color w:val="auto"/>
      <w:szCs w:val="24"/>
    </w:rPr>
  </w:style>
  <w:style w:type="character" w:customStyle="1" w:styleId="normaltextrun">
    <w:name w:val="normaltextrun"/>
    <w:basedOn w:val="DefaultParagraphFont"/>
    <w:rsid w:val="005169BB"/>
  </w:style>
  <w:style w:type="character" w:customStyle="1" w:styleId="eop">
    <w:name w:val="eop"/>
    <w:basedOn w:val="DefaultParagraphFont"/>
    <w:rsid w:val="005169BB"/>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720746"/>
    <w:rPr>
      <w:rFonts w:ascii="Calibri" w:eastAsia="Calibri" w:hAnsi="Calibri"/>
      <w:color w:val="000000"/>
      <w:sz w:val="24"/>
      <w:szCs w:val="22"/>
    </w:rPr>
  </w:style>
  <w:style w:type="paragraph" w:styleId="NoSpacing">
    <w:name w:val="No Spacing"/>
    <w:uiPriority w:val="1"/>
    <w:qFormat/>
    <w:rsid w:val="006E7929"/>
    <w:rPr>
      <w:rFonts w:ascii="Calibri" w:eastAsia="Calibri" w:hAnsi="Calibri"/>
      <w:color w:val="000000"/>
      <w:sz w:val="24"/>
      <w:szCs w:val="22"/>
    </w:rPr>
  </w:style>
  <w:style w:type="paragraph" w:customStyle="1" w:styleId="Default">
    <w:name w:val="Default"/>
    <w:rsid w:val="00AB613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9005">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626083205">
      <w:bodyDiv w:val="1"/>
      <w:marLeft w:val="0"/>
      <w:marRight w:val="0"/>
      <w:marTop w:val="0"/>
      <w:marBottom w:val="0"/>
      <w:divBdr>
        <w:top w:val="none" w:sz="0" w:space="0" w:color="auto"/>
        <w:left w:val="none" w:sz="0" w:space="0" w:color="auto"/>
        <w:bottom w:val="none" w:sz="0" w:space="0" w:color="auto"/>
        <w:right w:val="none" w:sz="0" w:space="0" w:color="auto"/>
      </w:divBdr>
    </w:div>
    <w:div w:id="952325215">
      <w:bodyDiv w:val="1"/>
      <w:marLeft w:val="0"/>
      <w:marRight w:val="0"/>
      <w:marTop w:val="0"/>
      <w:marBottom w:val="0"/>
      <w:divBdr>
        <w:top w:val="none" w:sz="0" w:space="0" w:color="auto"/>
        <w:left w:val="none" w:sz="0" w:space="0" w:color="auto"/>
        <w:bottom w:val="none" w:sz="0" w:space="0" w:color="auto"/>
        <w:right w:val="none" w:sz="0" w:space="0" w:color="auto"/>
      </w:divBdr>
    </w:div>
    <w:div w:id="1174759921">
      <w:bodyDiv w:val="1"/>
      <w:marLeft w:val="0"/>
      <w:marRight w:val="0"/>
      <w:marTop w:val="0"/>
      <w:marBottom w:val="0"/>
      <w:divBdr>
        <w:top w:val="none" w:sz="0" w:space="0" w:color="auto"/>
        <w:left w:val="none" w:sz="0" w:space="0" w:color="auto"/>
        <w:bottom w:val="none" w:sz="0" w:space="0" w:color="auto"/>
        <w:right w:val="none" w:sz="0" w:space="0" w:color="auto"/>
      </w:divBdr>
    </w:div>
    <w:div w:id="1437142549">
      <w:bodyDiv w:val="1"/>
      <w:marLeft w:val="0"/>
      <w:marRight w:val="0"/>
      <w:marTop w:val="0"/>
      <w:marBottom w:val="0"/>
      <w:divBdr>
        <w:top w:val="none" w:sz="0" w:space="0" w:color="auto"/>
        <w:left w:val="none" w:sz="0" w:space="0" w:color="auto"/>
        <w:bottom w:val="none" w:sz="0" w:space="0" w:color="auto"/>
        <w:right w:val="none" w:sz="0" w:space="0" w:color="auto"/>
      </w:divBdr>
    </w:div>
    <w:div w:id="1573613585">
      <w:bodyDiv w:val="1"/>
      <w:marLeft w:val="0"/>
      <w:marRight w:val="0"/>
      <w:marTop w:val="0"/>
      <w:marBottom w:val="0"/>
      <w:divBdr>
        <w:top w:val="none" w:sz="0" w:space="0" w:color="auto"/>
        <w:left w:val="none" w:sz="0" w:space="0" w:color="auto"/>
        <w:bottom w:val="none" w:sz="0" w:space="0" w:color="auto"/>
        <w:right w:val="none" w:sz="0" w:space="0" w:color="auto"/>
      </w:divBdr>
      <w:divsChild>
        <w:div w:id="1599827670">
          <w:marLeft w:val="0"/>
          <w:marRight w:val="0"/>
          <w:marTop w:val="0"/>
          <w:marBottom w:val="0"/>
          <w:divBdr>
            <w:top w:val="none" w:sz="0" w:space="0" w:color="auto"/>
            <w:left w:val="none" w:sz="0" w:space="0" w:color="auto"/>
            <w:bottom w:val="none" w:sz="0" w:space="0" w:color="auto"/>
            <w:right w:val="none" w:sz="0" w:space="0" w:color="auto"/>
          </w:divBdr>
        </w:div>
        <w:div w:id="1254051037">
          <w:marLeft w:val="0"/>
          <w:marRight w:val="0"/>
          <w:marTop w:val="0"/>
          <w:marBottom w:val="0"/>
          <w:divBdr>
            <w:top w:val="none" w:sz="0" w:space="0" w:color="auto"/>
            <w:left w:val="none" w:sz="0" w:space="0" w:color="auto"/>
            <w:bottom w:val="none" w:sz="0" w:space="0" w:color="auto"/>
            <w:right w:val="none" w:sz="0" w:space="0" w:color="auto"/>
          </w:divBdr>
        </w:div>
        <w:div w:id="484057295">
          <w:marLeft w:val="0"/>
          <w:marRight w:val="0"/>
          <w:marTop w:val="0"/>
          <w:marBottom w:val="0"/>
          <w:divBdr>
            <w:top w:val="none" w:sz="0" w:space="0" w:color="auto"/>
            <w:left w:val="none" w:sz="0" w:space="0" w:color="auto"/>
            <w:bottom w:val="none" w:sz="0" w:space="0" w:color="auto"/>
            <w:right w:val="none" w:sz="0" w:space="0" w:color="auto"/>
          </w:divBdr>
        </w:div>
        <w:div w:id="1300577980">
          <w:marLeft w:val="0"/>
          <w:marRight w:val="0"/>
          <w:marTop w:val="0"/>
          <w:marBottom w:val="0"/>
          <w:divBdr>
            <w:top w:val="none" w:sz="0" w:space="0" w:color="auto"/>
            <w:left w:val="none" w:sz="0" w:space="0" w:color="auto"/>
            <w:bottom w:val="none" w:sz="0" w:space="0" w:color="auto"/>
            <w:right w:val="none" w:sz="0" w:space="0" w:color="auto"/>
          </w:divBdr>
        </w:div>
      </w:divsChild>
    </w:div>
    <w:div w:id="1708866988">
      <w:bodyDiv w:val="1"/>
      <w:marLeft w:val="0"/>
      <w:marRight w:val="0"/>
      <w:marTop w:val="0"/>
      <w:marBottom w:val="0"/>
      <w:divBdr>
        <w:top w:val="none" w:sz="0" w:space="0" w:color="auto"/>
        <w:left w:val="none" w:sz="0" w:space="0" w:color="auto"/>
        <w:bottom w:val="none" w:sz="0" w:space="0" w:color="auto"/>
        <w:right w:val="none" w:sz="0" w:space="0" w:color="auto"/>
      </w:divBdr>
    </w:div>
    <w:div w:id="191477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work-with-us/industries/agriculture/Boorowa-Agriculture-St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Online@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20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53990"/>
    <w:rsid w:val="00064278"/>
    <w:rsid w:val="001561B4"/>
    <w:rsid w:val="0019205C"/>
    <w:rsid w:val="00280119"/>
    <w:rsid w:val="003C6F9C"/>
    <w:rsid w:val="00401A01"/>
    <w:rsid w:val="00414F94"/>
    <w:rsid w:val="004B24DB"/>
    <w:rsid w:val="007B2EFD"/>
    <w:rsid w:val="007C7613"/>
    <w:rsid w:val="007C7C95"/>
    <w:rsid w:val="0083493E"/>
    <w:rsid w:val="008C611C"/>
    <w:rsid w:val="009B43F3"/>
    <w:rsid w:val="00B36C21"/>
    <w:rsid w:val="00C71BF3"/>
    <w:rsid w:val="00D85F27"/>
    <w:rsid w:val="00E51523"/>
    <w:rsid w:val="00E85434"/>
    <w:rsid w:val="00EA6D03"/>
    <w:rsid w:val="00FA015E"/>
    <w:rsid w:val="00FA36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22FWFJKSHNY4-1303525960-1633</_dlc_DocId>
    <_dlc_DocIdUrl xmlns="f9d56f65-ef43-4e59-b084-d4bf4ff12e34">
      <Url>https://csiroau.sharepoint.com/sites/TalentAcquisitionTeam856/_layouts/15/DocIdRedir.aspx?ID=22FWFJKSHNY4-1303525960-1633</Url>
      <Description>22FWFJKSHNY4-1303525960-1633</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Props1.xml><?xml version="1.0" encoding="utf-8"?>
<ds:datastoreItem xmlns:ds="http://schemas.openxmlformats.org/officeDocument/2006/customXml" ds:itemID="{D9A9C54D-A68C-4581-8EFF-BF8462DDC42A}">
  <ds:schemaRefs>
    <ds:schemaRef ds:uri="http://schemas.microsoft.com/sharepoint/v3/contenttype/forms"/>
  </ds:schemaRefs>
</ds:datastoreItem>
</file>

<file path=customXml/itemProps2.xml><?xml version="1.0" encoding="utf-8"?>
<ds:datastoreItem xmlns:ds="http://schemas.openxmlformats.org/officeDocument/2006/customXml" ds:itemID="{F99A95FE-069C-4ED5-AE05-222A901BAAFD}">
  <ds:schemaRefs>
    <ds:schemaRef ds:uri="http://schemas.microsoft.com/sharepoint/events"/>
  </ds:schemaRefs>
</ds:datastoreItem>
</file>

<file path=customXml/itemProps3.xml><?xml version="1.0" encoding="utf-8"?>
<ds:datastoreItem xmlns:ds="http://schemas.openxmlformats.org/officeDocument/2006/customXml" ds:itemID="{E3306E8A-CD1F-4574-9B50-9DED890B8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D52D4-9014-4738-9B68-568C6AB0A88B}">
  <ds:schemaRefs>
    <ds:schemaRef ds:uri="http://purl.org/dc/terms/"/>
    <ds:schemaRef ds:uri="http://schemas.microsoft.com/office/2006/metadata/properties"/>
    <ds:schemaRef ds:uri="f9d56f65-ef43-4e59-b084-d4bf4ff12e34"/>
    <ds:schemaRef ds:uri="http://www.w3.org/XML/1998/namespace"/>
    <ds:schemaRef ds:uri="http://schemas.microsoft.com/office/2006/documentManagement/types"/>
    <ds:schemaRef ds:uri="http://purl.org/dc/dcmitype/"/>
    <ds:schemaRef ds:uri="7495d482-cd79-44c5-a989-adf85fc91d78"/>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5</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Mason, Laura (Organisational Development, Clayton)</cp:lastModifiedBy>
  <cp:revision>2</cp:revision>
  <cp:lastPrinted>2012-02-01T05:32:00Z</cp:lastPrinted>
  <dcterms:created xsi:type="dcterms:W3CDTF">2025-10-22T00:07:00Z</dcterms:created>
  <dcterms:modified xsi:type="dcterms:W3CDTF">2025-10-22T00:07:00Z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52c5cdcf-dfa1-42c3-9785-51b82ba3dd85</vt:lpwstr>
  </property>
  <property fmtid="{D5CDD505-2E9C-101B-9397-08002B2CF9AE}" pid="4" name="MediaServiceImageTags">
    <vt:lpwstr/>
  </property>
  <property fmtid="{D5CDD505-2E9C-101B-9397-08002B2CF9AE}" pid="5" name="ClassificationContentMarkingHeaderShapeIds">
    <vt:lpwstr>3d0d8dcc,b8d5953,7801320e</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13a35be3,5638400d,6878cd4c</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2025-10-16T02:32:37Z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51ed63a8-790b-4fd9-a9f3-22ee99ed0507</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ies>
</file>