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3C1A23">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3C1A23">
            <w:pPr>
              <w:pStyle w:val="TableText"/>
              <w:rPr>
                <w:sz w:val="22"/>
              </w:rPr>
            </w:pPr>
            <w:r w:rsidRPr="0093721B">
              <w:rPr>
                <w:sz w:val="22"/>
              </w:rPr>
              <w:t>Advertised Job Title</w:t>
            </w:r>
          </w:p>
        </w:tc>
        <w:tc>
          <w:tcPr>
            <w:tcW w:w="3623" w:type="pct"/>
          </w:tcPr>
          <w:p w14:paraId="361AECCA" w14:textId="1F06F191" w:rsidR="00CC201B" w:rsidRPr="0093721B" w:rsidRDefault="00860ADB" w:rsidP="003C1A2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Executive Assistant</w:t>
            </w:r>
          </w:p>
        </w:tc>
      </w:tr>
      <w:tr w:rsidR="001E45F0" w:rsidRPr="0093721B" w14:paraId="57BA53C6"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6CFD198C" w:rsidR="001E45F0" w:rsidRPr="0093721B"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Indefinite</w:t>
            </w:r>
            <w:r w:rsidR="00860ADB">
              <w:rPr>
                <w:sz w:val="22"/>
              </w:rPr>
              <w:t>, Full-Time</w:t>
            </w:r>
          </w:p>
        </w:tc>
      </w:tr>
      <w:tr w:rsidR="001E45F0" w:rsidRPr="0093721B" w14:paraId="19D59FE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25C1E0B1" w14:textId="2D96730E"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w:t>
            </w:r>
            <w:r w:rsidR="00760E6F">
              <w:rPr>
                <w:sz w:val="22"/>
              </w:rPr>
              <w:t>96k</w:t>
            </w:r>
            <w:r w:rsidRPr="0093721B">
              <w:rPr>
                <w:sz w:val="22"/>
              </w:rPr>
              <w:t xml:space="preserve"> </w:t>
            </w:r>
            <w:r>
              <w:rPr>
                <w:sz w:val="22"/>
              </w:rPr>
              <w:t>-</w:t>
            </w:r>
            <w:r w:rsidRPr="0093721B">
              <w:rPr>
                <w:sz w:val="22"/>
              </w:rPr>
              <w:t xml:space="preserve"> AU$</w:t>
            </w:r>
            <w:r w:rsidR="00760E6F">
              <w:rPr>
                <w:sz w:val="22"/>
              </w:rPr>
              <w:t>109</w:t>
            </w:r>
            <w:r w:rsidRPr="0093721B">
              <w:rPr>
                <w:sz w:val="22"/>
              </w:rPr>
              <w:t xml:space="preserve"> p</w:t>
            </w:r>
            <w:r>
              <w:rPr>
                <w:sz w:val="22"/>
              </w:rPr>
              <w:t>er annum</w:t>
            </w:r>
            <w:r w:rsidR="00831BF7">
              <w:rPr>
                <w:sz w:val="22"/>
              </w:rPr>
              <w:t xml:space="preserve"> </w:t>
            </w:r>
            <w:r>
              <w:rPr>
                <w:sz w:val="22"/>
              </w:rPr>
              <w:t>plus</w:t>
            </w:r>
            <w:r w:rsidRPr="0093721B">
              <w:rPr>
                <w:sz w:val="22"/>
              </w:rPr>
              <w:t xml:space="preserve"> up to 15.4% superannuation</w:t>
            </w:r>
          </w:p>
        </w:tc>
      </w:tr>
      <w:tr w:rsidR="00926BE4" w:rsidRPr="0093721B" w14:paraId="58F3651D"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3C1A23">
            <w:pPr>
              <w:pStyle w:val="TableText"/>
              <w:rPr>
                <w:sz w:val="22"/>
              </w:rPr>
            </w:pPr>
            <w:r w:rsidRPr="0093721B">
              <w:rPr>
                <w:sz w:val="22"/>
              </w:rPr>
              <w:t>Location</w:t>
            </w:r>
            <w:r w:rsidR="00C45886" w:rsidRPr="0093721B">
              <w:rPr>
                <w:sz w:val="22"/>
              </w:rPr>
              <w:t>(s)</w:t>
            </w:r>
          </w:p>
        </w:tc>
        <w:tc>
          <w:tcPr>
            <w:tcW w:w="3623" w:type="pct"/>
          </w:tcPr>
          <w:p w14:paraId="42192028" w14:textId="57A259C8" w:rsidR="00926BE4" w:rsidRPr="0093721B" w:rsidRDefault="00FC27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Canberra, Melbourne</w:t>
            </w:r>
            <w:r w:rsidR="0036437E">
              <w:rPr>
                <w:sz w:val="22"/>
              </w:rPr>
              <w:t xml:space="preserve">, </w:t>
            </w:r>
            <w:r w:rsidR="005724CF">
              <w:rPr>
                <w:sz w:val="22"/>
              </w:rPr>
              <w:t xml:space="preserve">Sydney, </w:t>
            </w:r>
            <w:r w:rsidR="00621C39">
              <w:rPr>
                <w:sz w:val="22"/>
              </w:rPr>
              <w:t xml:space="preserve">Brisbane </w:t>
            </w:r>
            <w:r>
              <w:rPr>
                <w:sz w:val="22"/>
              </w:rPr>
              <w:t>preferred (open to other locations</w:t>
            </w:r>
            <w:r w:rsidR="00621C39">
              <w:rPr>
                <w:sz w:val="22"/>
              </w:rPr>
              <w:t xml:space="preserve"> with a CSIRO presence</w:t>
            </w:r>
            <w:r>
              <w:rPr>
                <w:sz w:val="22"/>
              </w:rPr>
              <w:t>)</w:t>
            </w:r>
          </w:p>
        </w:tc>
      </w:tr>
      <w:tr w:rsidR="00926BE4" w:rsidRPr="0093721B" w14:paraId="23A94959"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3C1A23">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3C1A23">
            <w:pPr>
              <w:pStyle w:val="TableText"/>
              <w:rPr>
                <w:sz w:val="22"/>
              </w:rPr>
            </w:pPr>
            <w:r w:rsidRPr="0093721B">
              <w:rPr>
                <w:sz w:val="22"/>
              </w:rPr>
              <w:t>Applications are open to</w:t>
            </w:r>
          </w:p>
        </w:tc>
        <w:tc>
          <w:tcPr>
            <w:tcW w:w="3623" w:type="pct"/>
          </w:tcPr>
          <w:p w14:paraId="53D1C4F6" w14:textId="48A4B691" w:rsidR="00926BE4" w:rsidRPr="0093721B" w:rsidRDefault="00EA62ED" w:rsidP="00BD4F99">
            <w:pPr>
              <w:pStyle w:val="TableBullet"/>
              <w:numPr>
                <w:ilvl w:val="0"/>
                <w:numId w:val="0"/>
              </w:numPr>
              <w:spacing w:after="0"/>
              <w:cnfStyle w:val="000000000000" w:firstRow="0" w:lastRow="0" w:firstColumn="0" w:lastColumn="0" w:oddVBand="0" w:evenVBand="0" w:oddHBand="0" w:evenHBand="0" w:firstRowFirstColumn="0" w:firstRowLastColumn="0" w:lastRowFirstColumn="0" w:lastRowLastColumn="0"/>
              <w:rPr>
                <w:sz w:val="22"/>
              </w:rPr>
            </w:pPr>
            <w:r w:rsidRPr="00BD4F99">
              <w:rPr>
                <w:sz w:val="22"/>
              </w:rPr>
              <w:t>Australian/New Zealand Citizens and Australian Permanent Residents</w:t>
            </w:r>
          </w:p>
        </w:tc>
      </w:tr>
      <w:tr w:rsidR="00C45886" w:rsidRPr="0093721B" w14:paraId="06B3738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3C1A23">
            <w:pPr>
              <w:pStyle w:val="TableText"/>
              <w:rPr>
                <w:sz w:val="22"/>
              </w:rPr>
            </w:pPr>
            <w:r w:rsidRPr="0093721B">
              <w:rPr>
                <w:sz w:val="22"/>
              </w:rPr>
              <w:t>Position reports to the</w:t>
            </w:r>
          </w:p>
        </w:tc>
        <w:tc>
          <w:tcPr>
            <w:tcW w:w="3623" w:type="pct"/>
          </w:tcPr>
          <w:p w14:paraId="7A9D7C38" w14:textId="76B0ECCE" w:rsidR="00C45886" w:rsidRPr="0093721B" w:rsidRDefault="00831BF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Executive Director – </w:t>
            </w:r>
            <w:r w:rsidR="00760E6F">
              <w:rPr>
                <w:sz w:val="22"/>
              </w:rPr>
              <w:t>Digital, Facilities &amp; National Collections</w:t>
            </w:r>
          </w:p>
        </w:tc>
      </w:tr>
      <w:tr w:rsidR="00926BE4" w:rsidRPr="0093721B" w14:paraId="6D32C055"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3C1A23">
            <w:pPr>
              <w:pStyle w:val="TableText"/>
              <w:rPr>
                <w:sz w:val="22"/>
              </w:rPr>
            </w:pPr>
            <w:r w:rsidRPr="0093721B">
              <w:rPr>
                <w:sz w:val="22"/>
              </w:rPr>
              <w:t>Client Focus – Internal</w:t>
            </w:r>
          </w:p>
        </w:tc>
        <w:tc>
          <w:tcPr>
            <w:tcW w:w="3623" w:type="pct"/>
          </w:tcPr>
          <w:p w14:paraId="0246B24C" w14:textId="0E7CFF74" w:rsidR="00926BE4" w:rsidRPr="0093721B" w:rsidRDefault="00831BF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926BE4" w:rsidRPr="0093721B" w14:paraId="2EA0672C"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3C1A23">
            <w:pPr>
              <w:pStyle w:val="TableText"/>
              <w:rPr>
                <w:sz w:val="22"/>
              </w:rPr>
            </w:pPr>
            <w:r w:rsidRPr="0093721B">
              <w:rPr>
                <w:sz w:val="22"/>
              </w:rPr>
              <w:t>Client Focus – External</w:t>
            </w:r>
          </w:p>
        </w:tc>
        <w:tc>
          <w:tcPr>
            <w:tcW w:w="3623" w:type="pct"/>
          </w:tcPr>
          <w:p w14:paraId="39E55952" w14:textId="37A2AB39" w:rsidR="00926BE4" w:rsidRPr="0093721B" w:rsidRDefault="00831BF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r w:rsidR="00FC3EA9">
              <w:rPr>
                <w:sz w:val="22"/>
              </w:rPr>
              <w:t>%</w:t>
            </w:r>
          </w:p>
        </w:tc>
      </w:tr>
      <w:tr w:rsidR="00194B1C" w:rsidRPr="0093721B" w14:paraId="15CB5F81"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3C1A23">
            <w:pPr>
              <w:pStyle w:val="TableText"/>
              <w:rPr>
                <w:sz w:val="22"/>
              </w:rPr>
            </w:pPr>
            <w:r w:rsidRPr="0093721B">
              <w:rPr>
                <w:sz w:val="22"/>
              </w:rPr>
              <w:t>Number of Direct Reports</w:t>
            </w:r>
          </w:p>
        </w:tc>
        <w:tc>
          <w:tcPr>
            <w:tcW w:w="3623" w:type="pct"/>
          </w:tcPr>
          <w:p w14:paraId="31EABFC3" w14:textId="0CE81ADB" w:rsidR="00194B1C" w:rsidRPr="0093721B" w:rsidRDefault="00831BF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0</w:t>
            </w:r>
          </w:p>
        </w:tc>
      </w:tr>
      <w:tr w:rsidR="00CD0D33" w:rsidRPr="0093721B" w14:paraId="5212324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FA4A40E" w14:textId="47B427B6" w:rsidR="00CD0D33" w:rsidRPr="00383C4F" w:rsidRDefault="00CD0D33" w:rsidP="00CD0D33">
            <w:pPr>
              <w:pStyle w:val="TableText"/>
              <w:rPr>
                <w:sz w:val="22"/>
              </w:rPr>
            </w:pPr>
            <w:r w:rsidRPr="00383C4F">
              <w:rPr>
                <w:sz w:val="22"/>
              </w:rPr>
              <w:t>How to apply</w:t>
            </w:r>
          </w:p>
        </w:tc>
        <w:tc>
          <w:tcPr>
            <w:tcW w:w="3623" w:type="pct"/>
          </w:tcPr>
          <w:p w14:paraId="65643D64" w14:textId="462F7558" w:rsidR="00CD0D33" w:rsidRPr="00383C4F" w:rsidRDefault="00CD0D33" w:rsidP="00CD0D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3C4F">
              <w:rPr>
                <w:sz w:val="22"/>
              </w:rPr>
              <w:t xml:space="preserve">Apply online at  </w:t>
            </w:r>
            <w:hyperlink r:id="rId11" w:history="1">
              <w:r w:rsidR="00760E6F" w:rsidRPr="00383C4F">
                <w:rPr>
                  <w:rStyle w:val="Hyperlink"/>
                  <w:sz w:val="22"/>
                </w:rPr>
                <w:t>www.csiro.au</w:t>
              </w:r>
            </w:hyperlink>
          </w:p>
          <w:p w14:paraId="6ED947A7" w14:textId="61E40827" w:rsidR="00CD0D33" w:rsidRPr="00383C4F" w:rsidRDefault="007B235A" w:rsidP="00CD0D3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3C4F">
              <w:rPr>
                <w:sz w:val="22"/>
              </w:rPr>
              <w:t xml:space="preserve">For further information, please contact </w:t>
            </w:r>
            <w:r w:rsidR="00760E6F" w:rsidRPr="00383C4F">
              <w:rPr>
                <w:sz w:val="22"/>
              </w:rPr>
              <w:t xml:space="preserve">Nicole on 02 9490 5618 or </w:t>
            </w:r>
            <w:hyperlink r:id="rId12" w:history="1">
              <w:r w:rsidR="006F6DA5" w:rsidRPr="00383C4F">
                <w:rPr>
                  <w:rStyle w:val="Hyperlink"/>
                  <w:sz w:val="22"/>
                </w:rPr>
                <w:t>nicole.poole@csiro.au</w:t>
              </w:r>
            </w:hyperlink>
          </w:p>
          <w:p w14:paraId="3A365972" w14:textId="6BCAAF44" w:rsidR="006F6DA5" w:rsidRPr="00383C4F" w:rsidRDefault="00383C4F" w:rsidP="00383C4F">
            <w:pPr>
              <w:pStyle w:val="TableText"/>
              <w:cnfStyle w:val="000000100000" w:firstRow="0" w:lastRow="0" w:firstColumn="0" w:lastColumn="0" w:oddVBand="0" w:evenVBand="0" w:oddHBand="1" w:evenHBand="0" w:firstRowFirstColumn="0" w:firstRowLastColumn="0" w:lastRowFirstColumn="0" w:lastRowLastColumn="0"/>
              <w:rPr>
                <w:sz w:val="22"/>
              </w:rPr>
            </w:pPr>
            <w:r w:rsidRPr="00383C4F">
              <w:rPr>
                <w:sz w:val="22"/>
              </w:rPr>
              <w:t>Or Ayush Dutta on Ayush.dutta@csiro.au</w:t>
            </w:r>
          </w:p>
        </w:tc>
      </w:tr>
    </w:tbl>
    <w:p w14:paraId="3FC44E52" w14:textId="77777777" w:rsidR="00637B0D" w:rsidRPr="00674783" w:rsidRDefault="00637B0D" w:rsidP="00637B0D">
      <w:pPr>
        <w:pStyle w:val="Heading3"/>
        <w:spacing w:after="0"/>
      </w:pPr>
      <w:bookmarkStart w:id="1" w:name="_Toc341085720"/>
      <w:r>
        <w:t>Role Overview</w:t>
      </w:r>
    </w:p>
    <w:p w14:paraId="3680A1E4" w14:textId="77777777" w:rsidR="00637B0D" w:rsidRPr="00FB437D" w:rsidRDefault="00637B0D" w:rsidP="00637B0D">
      <w:pPr>
        <w:pStyle w:val="BodyText"/>
        <w:rPr>
          <w:szCs w:val="24"/>
        </w:rPr>
      </w:pPr>
      <w:r w:rsidRPr="00FB437D">
        <w:rPr>
          <w:szCs w:val="24"/>
        </w:rPr>
        <w:t>Administrative staff in CSIRO provide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7FCF7D2B" w14:textId="77777777" w:rsidR="00637B0D" w:rsidRDefault="00637B0D" w:rsidP="00637B0D">
      <w:pPr>
        <w:spacing w:after="60"/>
      </w:pPr>
      <w:r>
        <w:t xml:space="preserve">The Executive Assistant (EA) </w:t>
      </w:r>
      <w:r w:rsidRPr="007E7B17">
        <w:t>- Digital, National Facilities and Collections (DNFC)</w:t>
      </w:r>
      <w:r>
        <w:t xml:space="preserve"> provides high level administrative support to the Executive Director and m</w:t>
      </w:r>
      <w:r w:rsidRPr="00BC741C">
        <w:t>embers of the team</w:t>
      </w:r>
      <w:r>
        <w:t xml:space="preserve">.  It is expected that the EA prioritises commitments, follows through on issues to successful resolution, coordinates timely responses to requests, collects and analyses information and facilitates the effective operation of the Executive Director’s office. With the Executive Officer the EA will contribute to drafting of documents, correspondence and presentations.  </w:t>
      </w:r>
    </w:p>
    <w:p w14:paraId="5601D68D" w14:textId="77777777" w:rsidR="00637B0D" w:rsidRDefault="00637B0D" w:rsidP="00637B0D">
      <w:pPr>
        <w:pStyle w:val="ListParagraph"/>
        <w:spacing w:before="240" w:after="60"/>
        <w:ind w:left="0"/>
        <w:contextualSpacing w:val="0"/>
        <w:rPr>
          <w:szCs w:val="24"/>
        </w:rPr>
      </w:pPr>
      <w:r w:rsidRPr="0058062A">
        <w:rPr>
          <w:szCs w:val="24"/>
        </w:rPr>
        <w:t xml:space="preserve">Beyond day-to-day management of the administration needs of the Executive Director the EA will work as a key member of </w:t>
      </w:r>
      <w:r w:rsidRPr="00BC741C">
        <w:rPr>
          <w:szCs w:val="24"/>
        </w:rPr>
        <w:t>the ED DNFC</w:t>
      </w:r>
      <w:r w:rsidRPr="0058062A">
        <w:rPr>
          <w:szCs w:val="24"/>
        </w:rPr>
        <w:t xml:space="preserve"> team to ensure that effective systems of work are </w:t>
      </w:r>
      <w:r w:rsidRPr="0058062A">
        <w:rPr>
          <w:szCs w:val="24"/>
        </w:rPr>
        <w:lastRenderedPageBreak/>
        <w:t xml:space="preserve">established within the </w:t>
      </w:r>
      <w:r w:rsidRPr="00BC741C">
        <w:rPr>
          <w:szCs w:val="24"/>
        </w:rPr>
        <w:t>DNFC</w:t>
      </w:r>
      <w:r w:rsidRPr="0058062A">
        <w:rPr>
          <w:szCs w:val="24"/>
        </w:rPr>
        <w:t xml:space="preserve"> Office.  The EA will proactively assist the ED to ensure early adoption of new technologies or future ways of working.</w:t>
      </w:r>
    </w:p>
    <w:p w14:paraId="1F90C9D9" w14:textId="77777777" w:rsidR="00637B0D" w:rsidRPr="0058062A" w:rsidRDefault="00637B0D" w:rsidP="00637B0D">
      <w:pPr>
        <w:pStyle w:val="ListParagraph"/>
        <w:spacing w:before="240" w:after="60"/>
        <w:ind w:left="0"/>
        <w:contextualSpacing w:val="0"/>
        <w:rPr>
          <w:szCs w:val="24"/>
        </w:rPr>
      </w:pPr>
      <w:r w:rsidRPr="0058062A">
        <w:rPr>
          <w:szCs w:val="24"/>
        </w:rPr>
        <w:t>The Executive Assistant will as time permits also lead or contribute to projects at the direction of the Executive Director.</w:t>
      </w:r>
      <w:r w:rsidRPr="0058062A">
        <w:rPr>
          <w:bCs/>
          <w:iCs/>
          <w:szCs w:val="24"/>
        </w:rPr>
        <w:t xml:space="preserve">  Depending on scale, these may involve working independently or in a team environment and involve collaborating with internal and external stakeholders, as well as sharing resources to accomplish objectives.  </w:t>
      </w:r>
      <w:r w:rsidRPr="0058062A">
        <w:rPr>
          <w:szCs w:val="24"/>
        </w:rPr>
        <w:t>Success in these activities will require skills in conducting desktop research, gathering information, writing reports, project scheduling, and stakeholder engagement.</w:t>
      </w:r>
      <w:r w:rsidRPr="00FB437D">
        <w:rPr>
          <w:szCs w:val="24"/>
        </w:rPr>
        <w:t xml:space="preserve">  </w:t>
      </w:r>
    </w:p>
    <w:p w14:paraId="109C4F85" w14:textId="77777777" w:rsidR="00637B0D" w:rsidRDefault="00637B0D" w:rsidP="00637B0D">
      <w:pPr>
        <w:pStyle w:val="Heading3"/>
      </w:pPr>
      <w:r w:rsidRPr="00B50C20">
        <w:t>Duties and Key Result Areas:</w:t>
      </w:r>
      <w:r>
        <w:t xml:space="preserve">  </w:t>
      </w:r>
    </w:p>
    <w:p w14:paraId="57A351F2" w14:textId="77777777" w:rsidR="00637B0D" w:rsidRPr="00A43F7C" w:rsidRDefault="00637B0D" w:rsidP="00637B0D">
      <w:pPr>
        <w:pStyle w:val="Heading4"/>
        <w:shd w:val="clear" w:color="auto" w:fill="FFFFFF"/>
        <w:spacing w:before="100" w:beforeAutospacing="1" w:after="60"/>
        <w:textAlignment w:val="baseline"/>
        <w:rPr>
          <w:rFonts w:asciiTheme="minorHAnsi" w:hAnsiTheme="minorHAnsi" w:cstheme="minorHAnsi"/>
          <w:b w:val="0"/>
          <w:bCs w:val="0"/>
          <w:color w:val="7F7F7F" w:themeColor="text1" w:themeTint="80"/>
          <w:szCs w:val="24"/>
        </w:rPr>
      </w:pPr>
      <w:r w:rsidRPr="00A43F7C">
        <w:rPr>
          <w:rFonts w:asciiTheme="minorHAnsi" w:hAnsiTheme="minorHAnsi" w:cstheme="minorHAnsi"/>
          <w:b w:val="0"/>
          <w:bCs w:val="0"/>
          <w:color w:val="7F7F7F" w:themeColor="text1" w:themeTint="80"/>
          <w:szCs w:val="24"/>
        </w:rPr>
        <w:t>Coordination</w:t>
      </w:r>
    </w:p>
    <w:p w14:paraId="2F8B8655" w14:textId="77777777" w:rsidR="00637B0D" w:rsidRPr="00194C88" w:rsidRDefault="00637B0D" w:rsidP="00637B0D">
      <w:pPr>
        <w:pStyle w:val="ListParagraph"/>
        <w:numPr>
          <w:ilvl w:val="0"/>
          <w:numId w:val="41"/>
        </w:numPr>
        <w:spacing w:before="100" w:beforeAutospacing="1" w:after="60" w:line="240" w:lineRule="auto"/>
        <w:rPr>
          <w:color w:val="000000" w:themeColor="text1"/>
          <w:szCs w:val="24"/>
        </w:rPr>
      </w:pPr>
      <w:r w:rsidRPr="00194C88">
        <w:rPr>
          <w:color w:val="000000" w:themeColor="text1"/>
          <w:szCs w:val="24"/>
        </w:rPr>
        <w:t xml:space="preserve">Provide a proactive focal point for the </w:t>
      </w:r>
      <w:r w:rsidRPr="00075A92">
        <w:rPr>
          <w:color w:val="000000" w:themeColor="text1"/>
          <w:szCs w:val="24"/>
        </w:rPr>
        <w:t>Executive Director</w:t>
      </w:r>
      <w:r>
        <w:rPr>
          <w:color w:val="000000" w:themeColor="text1"/>
          <w:szCs w:val="24"/>
        </w:rPr>
        <w:t xml:space="preserve">, DNFC leaders, </w:t>
      </w:r>
      <w:r w:rsidRPr="00194C88">
        <w:rPr>
          <w:color w:val="000000" w:themeColor="text1"/>
          <w:szCs w:val="24"/>
        </w:rPr>
        <w:t>and other internal and external stakeholders.</w:t>
      </w:r>
    </w:p>
    <w:p w14:paraId="16AD476B" w14:textId="77777777" w:rsidR="00637B0D" w:rsidRDefault="00637B0D" w:rsidP="00637B0D">
      <w:pPr>
        <w:pStyle w:val="ListParagraph"/>
        <w:numPr>
          <w:ilvl w:val="0"/>
          <w:numId w:val="41"/>
        </w:numPr>
        <w:spacing w:before="100" w:beforeAutospacing="1" w:after="60" w:line="240" w:lineRule="auto"/>
        <w:rPr>
          <w:color w:val="000000" w:themeColor="text1"/>
          <w:szCs w:val="24"/>
        </w:rPr>
      </w:pPr>
      <w:r w:rsidRPr="00075A92">
        <w:rPr>
          <w:color w:val="000000" w:themeColor="text1"/>
          <w:szCs w:val="24"/>
        </w:rPr>
        <w:t>With the Executive Officer coordinate responses to information requests and reporting requirements.</w:t>
      </w:r>
    </w:p>
    <w:p w14:paraId="109993DD" w14:textId="77777777" w:rsidR="00637B0D" w:rsidRPr="00075A92" w:rsidRDefault="00637B0D" w:rsidP="00637B0D">
      <w:pPr>
        <w:pStyle w:val="ListParagraph"/>
        <w:numPr>
          <w:ilvl w:val="0"/>
          <w:numId w:val="41"/>
        </w:numPr>
        <w:spacing w:before="100" w:beforeAutospacing="1" w:after="60" w:line="240" w:lineRule="auto"/>
        <w:rPr>
          <w:color w:val="000000" w:themeColor="text1"/>
          <w:szCs w:val="24"/>
        </w:rPr>
      </w:pPr>
      <w:r>
        <w:rPr>
          <w:color w:val="000000" w:themeColor="text1"/>
          <w:szCs w:val="24"/>
        </w:rPr>
        <w:t>Coordinate and help manage workshops, meetings and other events as needed.</w:t>
      </w:r>
    </w:p>
    <w:p w14:paraId="5FA29A7E" w14:textId="77777777" w:rsidR="00637B0D" w:rsidRPr="00A43F7C" w:rsidRDefault="00637B0D" w:rsidP="00637B0D">
      <w:pPr>
        <w:pStyle w:val="Heading4"/>
        <w:shd w:val="clear" w:color="auto" w:fill="FFFFFF"/>
        <w:spacing w:before="100" w:beforeAutospacing="1" w:after="60"/>
        <w:textAlignment w:val="baseline"/>
        <w:rPr>
          <w:rFonts w:asciiTheme="minorHAnsi" w:eastAsia="Times New Roman" w:hAnsiTheme="minorHAnsi" w:cstheme="minorHAnsi"/>
          <w:b w:val="0"/>
          <w:bCs w:val="0"/>
          <w:color w:val="7F7F7F" w:themeColor="text1" w:themeTint="80"/>
          <w:szCs w:val="24"/>
        </w:rPr>
      </w:pPr>
      <w:r w:rsidRPr="00A43F7C">
        <w:rPr>
          <w:rFonts w:asciiTheme="minorHAnsi" w:hAnsiTheme="minorHAnsi" w:cstheme="minorHAnsi"/>
          <w:b w:val="0"/>
          <w:bCs w:val="0"/>
          <w:color w:val="7F7F7F" w:themeColor="text1" w:themeTint="80"/>
          <w:szCs w:val="24"/>
        </w:rPr>
        <w:t>Issues Management and Communication</w:t>
      </w:r>
    </w:p>
    <w:p w14:paraId="7C0DBA32" w14:textId="77777777" w:rsidR="00637B0D" w:rsidRPr="00194C88" w:rsidRDefault="00637B0D" w:rsidP="00637B0D">
      <w:pPr>
        <w:numPr>
          <w:ilvl w:val="0"/>
          <w:numId w:val="40"/>
        </w:numPr>
        <w:shd w:val="clear" w:color="auto" w:fill="FFFFFF"/>
        <w:spacing w:before="100" w:beforeAutospacing="1" w:after="60" w:line="240" w:lineRule="auto"/>
        <w:textAlignment w:val="baseline"/>
        <w:rPr>
          <w:rFonts w:asciiTheme="minorHAnsi" w:hAnsiTheme="minorHAnsi" w:cstheme="minorHAnsi"/>
          <w:color w:val="000000" w:themeColor="text1"/>
          <w:szCs w:val="24"/>
        </w:rPr>
      </w:pPr>
      <w:r w:rsidRPr="00194C88">
        <w:rPr>
          <w:rFonts w:asciiTheme="minorHAnsi" w:hAnsiTheme="minorHAnsi" w:cstheme="minorHAnsi"/>
          <w:color w:val="000000" w:themeColor="text1"/>
          <w:szCs w:val="24"/>
        </w:rPr>
        <w:t xml:space="preserve">Provide support and advice to the </w:t>
      </w:r>
      <w:r>
        <w:rPr>
          <w:rFonts w:asciiTheme="minorHAnsi" w:hAnsiTheme="minorHAnsi" w:cstheme="minorHAnsi"/>
          <w:color w:val="000000" w:themeColor="text1"/>
          <w:szCs w:val="24"/>
        </w:rPr>
        <w:t xml:space="preserve">Executive </w:t>
      </w:r>
      <w:r w:rsidRPr="00194C88">
        <w:rPr>
          <w:rFonts w:asciiTheme="minorHAnsi" w:hAnsiTheme="minorHAnsi" w:cstheme="minorHAnsi"/>
          <w:color w:val="000000" w:themeColor="text1"/>
          <w:szCs w:val="24"/>
        </w:rPr>
        <w:t>Director on issues and interactions with key stakeholders and external parties</w:t>
      </w:r>
      <w:r>
        <w:rPr>
          <w:rFonts w:asciiTheme="minorHAnsi" w:hAnsiTheme="minorHAnsi" w:cstheme="minorHAnsi"/>
          <w:color w:val="000000" w:themeColor="text1"/>
          <w:szCs w:val="24"/>
        </w:rPr>
        <w:t>.</w:t>
      </w:r>
    </w:p>
    <w:p w14:paraId="35AD1BFB" w14:textId="77777777" w:rsidR="00637B0D" w:rsidRPr="00075A92" w:rsidRDefault="00637B0D" w:rsidP="00637B0D">
      <w:pPr>
        <w:numPr>
          <w:ilvl w:val="0"/>
          <w:numId w:val="40"/>
        </w:numPr>
        <w:shd w:val="clear" w:color="auto" w:fill="FFFFFF"/>
        <w:spacing w:before="100" w:beforeAutospacing="1" w:after="60" w:line="240" w:lineRule="auto"/>
        <w:textAlignment w:val="baseline"/>
        <w:rPr>
          <w:rFonts w:asciiTheme="minorHAnsi" w:hAnsiTheme="minorHAnsi" w:cstheme="minorHAnsi"/>
          <w:color w:val="000000" w:themeColor="text1"/>
          <w:szCs w:val="24"/>
        </w:rPr>
      </w:pPr>
      <w:r w:rsidRPr="00194C88">
        <w:rPr>
          <w:szCs w:val="24"/>
        </w:rPr>
        <w:t>Monitor and prioritise incoming correspondence and calls – exercising judgement and initiative to request, coordinate, manage, and action as appropriate.</w:t>
      </w:r>
      <w:r w:rsidRPr="00194C88">
        <w:rPr>
          <w:rFonts w:asciiTheme="minorHAnsi" w:hAnsiTheme="minorHAnsi" w:cstheme="minorHAnsi"/>
          <w:color w:val="575757"/>
          <w:szCs w:val="24"/>
        </w:rPr>
        <w:t xml:space="preserve"> </w:t>
      </w:r>
    </w:p>
    <w:p w14:paraId="1095A97A" w14:textId="71D28249" w:rsidR="00637B0D" w:rsidRPr="00075A92" w:rsidRDefault="00637B0D" w:rsidP="00637B0D">
      <w:pPr>
        <w:numPr>
          <w:ilvl w:val="0"/>
          <w:numId w:val="40"/>
        </w:numPr>
        <w:shd w:val="clear" w:color="auto" w:fill="FFFFFF"/>
        <w:spacing w:before="100" w:beforeAutospacing="1" w:after="60" w:line="240" w:lineRule="auto"/>
        <w:textAlignment w:val="baseline"/>
        <w:rPr>
          <w:rFonts w:asciiTheme="minorHAnsi" w:hAnsiTheme="minorHAnsi" w:cstheme="minorHAnsi"/>
          <w:color w:val="000000" w:themeColor="text1"/>
          <w:szCs w:val="24"/>
        </w:rPr>
      </w:pPr>
      <w:r w:rsidRPr="00194C88">
        <w:rPr>
          <w:rFonts w:asciiTheme="minorHAnsi" w:hAnsiTheme="minorHAnsi" w:cstheme="minorHAnsi"/>
          <w:color w:val="000000" w:themeColor="text1"/>
          <w:szCs w:val="24"/>
        </w:rPr>
        <w:t>Prioritise issues for the Executive Director’s attention and provide briefing notes/reports to facilitate effective action</w:t>
      </w:r>
      <w:r>
        <w:rPr>
          <w:rFonts w:asciiTheme="minorHAnsi" w:hAnsiTheme="minorHAnsi" w:cstheme="minorHAnsi"/>
          <w:color w:val="000000" w:themeColor="text1"/>
          <w:szCs w:val="24"/>
        </w:rPr>
        <w:t xml:space="preserve"> in a complex and fast paced environment.</w:t>
      </w:r>
      <w:r w:rsidRPr="00075A92" w:rsidDel="00D770C8">
        <w:rPr>
          <w:rFonts w:asciiTheme="minorHAnsi" w:hAnsiTheme="minorHAnsi" w:cstheme="minorHAnsi"/>
          <w:color w:val="000000" w:themeColor="text1"/>
          <w:szCs w:val="24"/>
        </w:rPr>
        <w:t xml:space="preserve"> </w:t>
      </w:r>
      <w:r w:rsidRPr="00075A92">
        <w:rPr>
          <w:rFonts w:asciiTheme="minorHAnsi" w:hAnsiTheme="minorHAnsi" w:cstheme="minorHAnsi"/>
          <w:color w:val="000000" w:themeColor="text1"/>
          <w:szCs w:val="24"/>
        </w:rPr>
        <w:t>With the Executive Officer assist in the drafting and or review of correspondence and reports, or high-quality presentations, that may involve complex or sensitive matters.</w:t>
      </w:r>
    </w:p>
    <w:p w14:paraId="589360A5" w14:textId="77777777" w:rsidR="00637B0D" w:rsidRPr="00037617" w:rsidRDefault="00637B0D" w:rsidP="00637B0D">
      <w:pPr>
        <w:numPr>
          <w:ilvl w:val="0"/>
          <w:numId w:val="40"/>
        </w:numPr>
        <w:shd w:val="clear" w:color="auto" w:fill="FFFFFF"/>
        <w:spacing w:before="100" w:beforeAutospacing="1" w:after="60" w:line="240" w:lineRule="auto"/>
        <w:textAlignment w:val="baseline"/>
        <w:rPr>
          <w:rFonts w:asciiTheme="minorHAnsi" w:hAnsiTheme="minorHAnsi" w:cstheme="minorHAnsi"/>
          <w:color w:val="000000" w:themeColor="text1"/>
          <w:szCs w:val="24"/>
        </w:rPr>
      </w:pPr>
      <w:r w:rsidRPr="00075A92">
        <w:rPr>
          <w:rFonts w:asciiTheme="minorHAnsi" w:hAnsiTheme="minorHAnsi" w:cstheme="minorHAnsi"/>
          <w:color w:val="000000" w:themeColor="text1"/>
          <w:szCs w:val="24"/>
        </w:rPr>
        <w:t>Manage sensitive information appropriately including, personal or other sensitive information, whether of CSIRO staff and affiliates, or members of the public and commercially</w:t>
      </w:r>
    </w:p>
    <w:p w14:paraId="28EF840B" w14:textId="77777777" w:rsidR="00637B0D" w:rsidRPr="00A43F7C" w:rsidRDefault="00637B0D" w:rsidP="00637B0D">
      <w:pPr>
        <w:pStyle w:val="Heading4"/>
        <w:shd w:val="clear" w:color="auto" w:fill="FFFFFF"/>
        <w:spacing w:before="100" w:beforeAutospacing="1" w:after="60"/>
        <w:textAlignment w:val="baseline"/>
        <w:rPr>
          <w:rFonts w:asciiTheme="minorHAnsi" w:hAnsiTheme="minorHAnsi" w:cstheme="minorHAnsi"/>
          <w:b w:val="0"/>
          <w:bCs w:val="0"/>
          <w:color w:val="7F7F7F" w:themeColor="text1" w:themeTint="80"/>
          <w:szCs w:val="24"/>
        </w:rPr>
      </w:pPr>
      <w:r w:rsidRPr="00A43F7C">
        <w:rPr>
          <w:rFonts w:asciiTheme="minorHAnsi" w:hAnsiTheme="minorHAnsi" w:cstheme="minorHAnsi"/>
          <w:b w:val="0"/>
          <w:bCs w:val="0"/>
          <w:color w:val="7F7F7F" w:themeColor="text1" w:themeTint="80"/>
          <w:szCs w:val="24"/>
        </w:rPr>
        <w:t>Diary Management &amp; Secretarial support</w:t>
      </w:r>
    </w:p>
    <w:p w14:paraId="07A95545" w14:textId="77777777" w:rsidR="00637B0D" w:rsidRPr="00037617" w:rsidRDefault="00637B0D" w:rsidP="00637B0D">
      <w:pPr>
        <w:pStyle w:val="ListParagraph"/>
        <w:numPr>
          <w:ilvl w:val="0"/>
          <w:numId w:val="42"/>
        </w:numPr>
        <w:spacing w:before="100" w:beforeAutospacing="1" w:after="60" w:line="240" w:lineRule="auto"/>
        <w:rPr>
          <w:color w:val="000000" w:themeColor="text1"/>
          <w:szCs w:val="24"/>
        </w:rPr>
      </w:pPr>
      <w:r w:rsidRPr="00037617">
        <w:rPr>
          <w:color w:val="000000" w:themeColor="text1"/>
          <w:szCs w:val="24"/>
        </w:rPr>
        <w:t xml:space="preserve">Provide efficient and effective diary management, including arranging meetings and appointments on behalf of the Executive Director and other key staff, including managing </w:t>
      </w:r>
      <w:r>
        <w:rPr>
          <w:color w:val="000000" w:themeColor="text1"/>
          <w:szCs w:val="24"/>
        </w:rPr>
        <w:t xml:space="preserve">domestic and international </w:t>
      </w:r>
      <w:r w:rsidRPr="00037617">
        <w:rPr>
          <w:color w:val="000000" w:themeColor="text1"/>
          <w:szCs w:val="24"/>
        </w:rPr>
        <w:t>travel.</w:t>
      </w:r>
    </w:p>
    <w:p w14:paraId="0638DF2F" w14:textId="77777777" w:rsidR="00637B0D" w:rsidRPr="00037617" w:rsidRDefault="00637B0D" w:rsidP="00637B0D">
      <w:pPr>
        <w:pStyle w:val="ListParagraph"/>
        <w:numPr>
          <w:ilvl w:val="0"/>
          <w:numId w:val="42"/>
        </w:numPr>
        <w:spacing w:before="100" w:beforeAutospacing="1" w:after="60" w:line="240" w:lineRule="auto"/>
        <w:rPr>
          <w:color w:val="000000" w:themeColor="text1"/>
          <w:szCs w:val="24"/>
        </w:rPr>
      </w:pPr>
      <w:r w:rsidRPr="00037617">
        <w:rPr>
          <w:color w:val="000000" w:themeColor="text1"/>
          <w:szCs w:val="24"/>
        </w:rPr>
        <w:t xml:space="preserve">Provide systematic and dependable follow up of issues and tasks and ensure they are handled in a timely fashion. </w:t>
      </w:r>
    </w:p>
    <w:p w14:paraId="4ED6BA82" w14:textId="77777777" w:rsidR="00637B0D" w:rsidRPr="00037617" w:rsidRDefault="00637B0D" w:rsidP="00637B0D">
      <w:pPr>
        <w:pStyle w:val="ListParagraph"/>
        <w:numPr>
          <w:ilvl w:val="0"/>
          <w:numId w:val="42"/>
        </w:numPr>
        <w:spacing w:before="100" w:beforeAutospacing="1" w:after="60" w:line="240" w:lineRule="auto"/>
        <w:rPr>
          <w:color w:val="000000" w:themeColor="text1"/>
          <w:szCs w:val="24"/>
        </w:rPr>
      </w:pPr>
      <w:r w:rsidRPr="00037617">
        <w:rPr>
          <w:color w:val="000000" w:themeColor="text1"/>
          <w:szCs w:val="24"/>
        </w:rPr>
        <w:t xml:space="preserve">Assist in meeting arrangements including </w:t>
      </w:r>
      <w:r>
        <w:rPr>
          <w:color w:val="000000" w:themeColor="text1"/>
          <w:szCs w:val="24"/>
        </w:rPr>
        <w:t xml:space="preserve">agendas, </w:t>
      </w:r>
      <w:r w:rsidRPr="00037617">
        <w:rPr>
          <w:color w:val="000000" w:themeColor="text1"/>
          <w:szCs w:val="24"/>
        </w:rPr>
        <w:t>schedule of events, minute taking and preparation of papers, as required.</w:t>
      </w:r>
    </w:p>
    <w:p w14:paraId="1EBDDC0E" w14:textId="77777777" w:rsidR="00637B0D" w:rsidRPr="00A43F7C" w:rsidRDefault="00637B0D" w:rsidP="00637B0D">
      <w:pPr>
        <w:pStyle w:val="Heading4"/>
        <w:shd w:val="clear" w:color="auto" w:fill="FFFFFF"/>
        <w:spacing w:before="100" w:beforeAutospacing="1" w:after="60"/>
        <w:textAlignment w:val="baseline"/>
        <w:rPr>
          <w:rFonts w:asciiTheme="minorHAnsi" w:hAnsiTheme="minorHAnsi" w:cstheme="minorHAnsi"/>
          <w:b w:val="0"/>
          <w:bCs w:val="0"/>
          <w:color w:val="7F7F7F" w:themeColor="text1" w:themeTint="80"/>
          <w:szCs w:val="24"/>
        </w:rPr>
      </w:pPr>
      <w:r w:rsidRPr="00A43F7C">
        <w:rPr>
          <w:rFonts w:asciiTheme="minorHAnsi" w:hAnsiTheme="minorHAnsi" w:cstheme="minorHAnsi"/>
          <w:b w:val="0"/>
          <w:bCs w:val="0"/>
          <w:color w:val="7F7F7F" w:themeColor="text1" w:themeTint="80"/>
          <w:szCs w:val="24"/>
        </w:rPr>
        <w:t>Office Management</w:t>
      </w:r>
    </w:p>
    <w:p w14:paraId="74AFBBDB" w14:textId="77777777" w:rsidR="00637B0D" w:rsidRPr="000C05D4"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 xml:space="preserve">As office manager maintain accurate, accessible, and up-to-date office information systems and processes (Outlook, email folders, Outlook contacts, paper files, record keeping) for the effective operation of the </w:t>
      </w:r>
      <w:r w:rsidRPr="00BC741C">
        <w:rPr>
          <w:rFonts w:asciiTheme="minorHAnsi" w:hAnsiTheme="minorHAnsi" w:cstheme="minorHAnsi"/>
          <w:color w:val="000000" w:themeColor="text1"/>
          <w:szCs w:val="24"/>
        </w:rPr>
        <w:t xml:space="preserve">DNFC </w:t>
      </w:r>
      <w:r w:rsidRPr="000C05D4">
        <w:rPr>
          <w:rFonts w:asciiTheme="minorHAnsi" w:hAnsiTheme="minorHAnsi" w:cstheme="minorHAnsi"/>
          <w:color w:val="000000" w:themeColor="text1"/>
          <w:szCs w:val="24"/>
        </w:rPr>
        <w:t>office.</w:t>
      </w:r>
    </w:p>
    <w:p w14:paraId="14C6B84C" w14:textId="21A45D18" w:rsidR="00637B0D" w:rsidRPr="000C05D4"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lastRenderedPageBreak/>
        <w:t xml:space="preserve">Proactively take steps to ensure the </w:t>
      </w:r>
      <w:r w:rsidRPr="00BC741C">
        <w:rPr>
          <w:rFonts w:asciiTheme="minorHAnsi" w:hAnsiTheme="minorHAnsi" w:cstheme="minorHAnsi"/>
          <w:color w:val="000000" w:themeColor="text1"/>
          <w:szCs w:val="24"/>
        </w:rPr>
        <w:t>DNFC</w:t>
      </w:r>
      <w:r w:rsidRPr="000C05D4">
        <w:rPr>
          <w:rFonts w:asciiTheme="minorHAnsi" w:hAnsiTheme="minorHAnsi" w:cstheme="minorHAnsi"/>
          <w:color w:val="000000" w:themeColor="text1"/>
          <w:szCs w:val="24"/>
        </w:rPr>
        <w:t xml:space="preserve"> office is an early adopter of new technologies and ways of working</w:t>
      </w:r>
      <w:r w:rsidR="00BC741C">
        <w:rPr>
          <w:rFonts w:asciiTheme="minorHAnsi" w:hAnsiTheme="minorHAnsi" w:cstheme="minorHAnsi"/>
          <w:color w:val="000000" w:themeColor="text1"/>
          <w:szCs w:val="24"/>
        </w:rPr>
        <w:t xml:space="preserve"> to transform workflows</w:t>
      </w:r>
      <w:r w:rsidRPr="000C05D4">
        <w:rPr>
          <w:rFonts w:asciiTheme="minorHAnsi" w:hAnsiTheme="minorHAnsi" w:cstheme="minorHAnsi"/>
          <w:color w:val="000000" w:themeColor="text1"/>
          <w:szCs w:val="24"/>
        </w:rPr>
        <w:t xml:space="preserve"> </w:t>
      </w:r>
    </w:p>
    <w:p w14:paraId="2698F947" w14:textId="77777777" w:rsidR="00637B0D" w:rsidRPr="000C05D4"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 xml:space="preserve">Together with the EO, coordinate compliance with CSIRO processes and governance requirements, and other applicable legislative requirements to support the effective operation of the </w:t>
      </w:r>
      <w:r w:rsidRPr="00BC741C">
        <w:rPr>
          <w:rFonts w:asciiTheme="minorHAnsi" w:hAnsiTheme="minorHAnsi" w:cstheme="minorHAnsi"/>
          <w:color w:val="000000" w:themeColor="text1"/>
          <w:szCs w:val="24"/>
        </w:rPr>
        <w:t xml:space="preserve">DNFC </w:t>
      </w:r>
      <w:r w:rsidRPr="000C05D4">
        <w:rPr>
          <w:rFonts w:asciiTheme="minorHAnsi" w:hAnsiTheme="minorHAnsi" w:cstheme="minorHAnsi"/>
          <w:color w:val="000000" w:themeColor="text1"/>
          <w:szCs w:val="24"/>
        </w:rPr>
        <w:t>office.</w:t>
      </w:r>
    </w:p>
    <w:p w14:paraId="559FDF13" w14:textId="77777777" w:rsidR="00637B0D" w:rsidRPr="000C05D4"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Coordinate the procurement of goods and services as directed</w:t>
      </w:r>
    </w:p>
    <w:p w14:paraId="713DC446" w14:textId="77777777" w:rsidR="00637B0D" w:rsidRPr="000C05D4" w:rsidRDefault="00637B0D" w:rsidP="00637B0D">
      <w:pPr>
        <w:pStyle w:val="ListParagraph"/>
        <w:numPr>
          <w:ilvl w:val="0"/>
          <w:numId w:val="39"/>
        </w:numPr>
        <w:spacing w:before="100" w:beforeAutospacing="1" w:after="60" w:line="240" w:lineRule="auto"/>
        <w:rPr>
          <w:color w:val="000000" w:themeColor="text1"/>
          <w:szCs w:val="24"/>
        </w:rPr>
      </w:pPr>
      <w:r w:rsidRPr="000C05D4">
        <w:rPr>
          <w:rFonts w:asciiTheme="minorHAnsi" w:hAnsiTheme="minorHAnsi" w:cstheme="minorHAnsi"/>
          <w:color w:val="000000" w:themeColor="text1"/>
          <w:szCs w:val="24"/>
        </w:rPr>
        <w:t>Work collaboratively as part of a geographically dispersed team.</w:t>
      </w:r>
    </w:p>
    <w:p w14:paraId="5DAA75B4" w14:textId="56048B21" w:rsidR="00637B0D" w:rsidRPr="00C92D50" w:rsidRDefault="00637B0D" w:rsidP="00637B0D">
      <w:pPr>
        <w:pStyle w:val="ListParagraph"/>
        <w:numPr>
          <w:ilvl w:val="0"/>
          <w:numId w:val="39"/>
        </w:numPr>
        <w:spacing w:before="100" w:beforeAutospacing="1" w:after="60" w:line="240" w:lineRule="auto"/>
        <w:rPr>
          <w:color w:val="000000" w:themeColor="text1"/>
          <w:szCs w:val="24"/>
        </w:rPr>
      </w:pPr>
      <w:r w:rsidRPr="00037617">
        <w:rPr>
          <w:color w:val="000000" w:themeColor="text1"/>
          <w:szCs w:val="24"/>
        </w:rPr>
        <w:t>Adhere to the spirit and practice of CSIRO’s Values, Health, Safety and Environment plans and policies, Diversity initiatives and Zero Harm goals.</w:t>
      </w:r>
    </w:p>
    <w:p w14:paraId="2A31DC60" w14:textId="4F170DAC" w:rsidR="00637B0D" w:rsidRPr="00A43F7C" w:rsidRDefault="00637B0D" w:rsidP="00637B0D">
      <w:pPr>
        <w:pStyle w:val="Heading4"/>
        <w:shd w:val="clear" w:color="auto" w:fill="FFFFFF"/>
        <w:spacing w:before="100" w:beforeAutospacing="1" w:after="60"/>
        <w:textAlignment w:val="baseline"/>
        <w:rPr>
          <w:rFonts w:asciiTheme="minorHAnsi" w:hAnsiTheme="minorHAnsi" w:cstheme="minorHAnsi"/>
          <w:b w:val="0"/>
          <w:bCs w:val="0"/>
          <w:color w:val="7F7F7F" w:themeColor="text1" w:themeTint="80"/>
          <w:szCs w:val="24"/>
        </w:rPr>
      </w:pPr>
      <w:r w:rsidRPr="00A43F7C">
        <w:rPr>
          <w:rFonts w:asciiTheme="minorHAnsi" w:hAnsiTheme="minorHAnsi" w:cstheme="minorHAnsi"/>
          <w:b w:val="0"/>
          <w:bCs w:val="0"/>
          <w:color w:val="7F7F7F" w:themeColor="text1" w:themeTint="80"/>
          <w:szCs w:val="24"/>
        </w:rPr>
        <w:t>Project Management</w:t>
      </w:r>
    </w:p>
    <w:p w14:paraId="75CCFFA5" w14:textId="77777777" w:rsidR="00637B0D" w:rsidRPr="00BC741C"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At the direction of the Executive Director contribute to project initiatives within the</w:t>
      </w:r>
      <w:r w:rsidRPr="00BC741C">
        <w:rPr>
          <w:rFonts w:asciiTheme="minorHAnsi" w:hAnsiTheme="minorHAnsi" w:cstheme="minorHAnsi"/>
          <w:color w:val="000000" w:themeColor="text1"/>
          <w:szCs w:val="24"/>
        </w:rPr>
        <w:t xml:space="preserve"> DNFC sector that may include:</w:t>
      </w:r>
    </w:p>
    <w:p w14:paraId="54785666" w14:textId="6CB0085F" w:rsidR="00637B0D" w:rsidRPr="000C05D4"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Assistance with desktop research, meeting with internal staff to gather information and writing brief</w:t>
      </w:r>
      <w:r w:rsidR="00C20BF4">
        <w:rPr>
          <w:rFonts w:asciiTheme="minorHAnsi" w:hAnsiTheme="minorHAnsi" w:cstheme="minorHAnsi"/>
          <w:color w:val="000000" w:themeColor="text1"/>
          <w:szCs w:val="24"/>
        </w:rPr>
        <w:t xml:space="preserve">s or </w:t>
      </w:r>
      <w:r w:rsidRPr="000C05D4">
        <w:rPr>
          <w:rFonts w:asciiTheme="minorHAnsi" w:hAnsiTheme="minorHAnsi" w:cstheme="minorHAnsi"/>
          <w:color w:val="000000" w:themeColor="text1"/>
          <w:szCs w:val="24"/>
        </w:rPr>
        <w:t>reports.</w:t>
      </w:r>
    </w:p>
    <w:p w14:paraId="5CE4C89C" w14:textId="1ED5750B" w:rsidR="00637B0D" w:rsidRPr="00BC741C" w:rsidRDefault="00637B0D" w:rsidP="00637B0D">
      <w:pPr>
        <w:pStyle w:val="ListParagraph"/>
        <w:numPr>
          <w:ilvl w:val="0"/>
          <w:numId w:val="39"/>
        </w:numPr>
        <w:spacing w:before="100" w:beforeAutospacing="1" w:after="60" w:line="240" w:lineRule="auto"/>
        <w:rPr>
          <w:rFonts w:asciiTheme="minorHAnsi" w:hAnsiTheme="minorHAnsi" w:cstheme="minorHAnsi"/>
          <w:color w:val="000000" w:themeColor="text1"/>
          <w:szCs w:val="24"/>
        </w:rPr>
      </w:pPr>
      <w:r w:rsidRPr="000C05D4">
        <w:rPr>
          <w:rFonts w:asciiTheme="minorHAnsi" w:hAnsiTheme="minorHAnsi" w:cstheme="minorHAnsi"/>
          <w:color w:val="000000" w:themeColor="text1"/>
          <w:szCs w:val="24"/>
        </w:rPr>
        <w:t>Contribute to project scheduling and planning.</w:t>
      </w:r>
    </w:p>
    <w:p w14:paraId="6A20BCB3" w14:textId="666A4B3A" w:rsidR="00637B0D" w:rsidRPr="00637B0D" w:rsidRDefault="00637B0D" w:rsidP="003C1A23">
      <w:pPr>
        <w:pStyle w:val="ListParagraph"/>
        <w:numPr>
          <w:ilvl w:val="0"/>
          <w:numId w:val="39"/>
        </w:numPr>
        <w:spacing w:before="100" w:beforeAutospacing="1" w:after="60" w:line="240" w:lineRule="auto"/>
        <w:rPr>
          <w:color w:val="000000" w:themeColor="text1"/>
          <w:szCs w:val="24"/>
        </w:rPr>
      </w:pPr>
      <w:r>
        <w:rPr>
          <w:color w:val="000000" w:themeColor="text1"/>
          <w:szCs w:val="24"/>
        </w:rPr>
        <w:t xml:space="preserve">Undertake </w:t>
      </w:r>
      <w:r w:rsidRPr="00037617">
        <w:rPr>
          <w:color w:val="000000" w:themeColor="text1"/>
          <w:szCs w:val="24"/>
        </w:rPr>
        <w:t>Other duties as directed.</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574A511C" w14:textId="71123DA9" w:rsidR="00B50C20" w:rsidRPr="00B50C20" w:rsidRDefault="00B50C20" w:rsidP="003C1A23">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5FE3A9CE" w14:textId="385B1CC9" w:rsidR="00B50C20" w:rsidRPr="00BD4F99" w:rsidRDefault="00B50C20" w:rsidP="000E18B8">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1" w:displacedByCustomXml="prev"/>
    <w:p w14:paraId="1A6C2144" w14:textId="2765B5B1" w:rsidR="00BD4F99" w:rsidRDefault="00BD4F99" w:rsidP="00BD4F99">
      <w:pPr>
        <w:spacing w:line="240" w:lineRule="auto"/>
        <w:rPr>
          <w:sz w:val="22"/>
        </w:rPr>
      </w:pPr>
    </w:p>
    <w:p w14:paraId="3E7ECA5E" w14:textId="77777777" w:rsidR="00BD4F99" w:rsidRPr="00BD4F99" w:rsidRDefault="00BD4F99" w:rsidP="00BD4F99">
      <w:pPr>
        <w:pStyle w:val="Heading2"/>
        <w:rPr>
          <w:b/>
          <w:color w:val="auto"/>
          <w:sz w:val="26"/>
          <w:szCs w:val="26"/>
        </w:rPr>
      </w:pPr>
      <w:r w:rsidRPr="00BD4F99">
        <w:rPr>
          <w:b/>
          <w:color w:val="auto"/>
          <w:sz w:val="26"/>
          <w:szCs w:val="26"/>
        </w:rPr>
        <w:t>Selection Criteria</w:t>
      </w:r>
    </w:p>
    <w:p w14:paraId="2126604D" w14:textId="77777777" w:rsidR="00BD4F99" w:rsidRPr="00BD4F99" w:rsidRDefault="00BD4F99" w:rsidP="00BD4F99">
      <w:pPr>
        <w:pStyle w:val="Heading4"/>
        <w:rPr>
          <w:rFonts w:asciiTheme="minorHAnsi" w:hAnsiTheme="minorHAnsi" w:cstheme="minorHAnsi"/>
          <w:szCs w:val="24"/>
        </w:rPr>
      </w:pPr>
      <w:r w:rsidRPr="00BD4F99">
        <w:rPr>
          <w:rFonts w:asciiTheme="minorHAnsi" w:hAnsiTheme="minorHAnsi" w:cstheme="minorHAnsi"/>
          <w:color w:val="000000" w:themeColor="text1"/>
          <w:szCs w:val="24"/>
        </w:rPr>
        <w:t>Essential</w:t>
      </w:r>
    </w:p>
    <w:p w14:paraId="58492FE1" w14:textId="77777777" w:rsidR="00BD4F99" w:rsidRPr="00001606" w:rsidRDefault="00BD4F99" w:rsidP="00BD4F99">
      <w:pPr>
        <w:rPr>
          <w:i/>
          <w:iCs/>
          <w:szCs w:val="24"/>
        </w:rPr>
      </w:pPr>
      <w:r w:rsidRPr="00001606">
        <w:rPr>
          <w:i/>
          <w:iCs/>
          <w:szCs w:val="24"/>
        </w:rPr>
        <w:t>Under CSIRO policy only those who meet all essential criteria can be appointed.</w:t>
      </w:r>
    </w:p>
    <w:p w14:paraId="0ABEB6A3" w14:textId="1B290DCA" w:rsidR="00BD4F99" w:rsidRPr="00001606" w:rsidRDefault="00BD4F99" w:rsidP="00BD4F99">
      <w:pPr>
        <w:pStyle w:val="ListParagraph"/>
        <w:widowControl w:val="0"/>
        <w:numPr>
          <w:ilvl w:val="0"/>
          <w:numId w:val="37"/>
        </w:numPr>
        <w:tabs>
          <w:tab w:val="left" w:pos="974"/>
        </w:tabs>
        <w:autoSpaceDE w:val="0"/>
        <w:autoSpaceDN w:val="0"/>
        <w:spacing w:after="0" w:line="240" w:lineRule="auto"/>
        <w:ind w:right="657"/>
        <w:jc w:val="both"/>
      </w:pPr>
      <w:bookmarkStart w:id="2" w:name="_Hlk195035710"/>
      <w:r w:rsidRPr="792479C7">
        <w:t xml:space="preserve">Significant experience in providing secretarial and administrative support </w:t>
      </w:r>
      <w:r w:rsidR="309B9DD2" w:rsidRPr="373B51C3">
        <w:t>to</w:t>
      </w:r>
      <w:r w:rsidRPr="792479C7">
        <w:t xml:space="preserve"> </w:t>
      </w:r>
      <w:r w:rsidR="00166920">
        <w:t>a</w:t>
      </w:r>
      <w:r w:rsidR="005F54B9">
        <w:t xml:space="preserve">n </w:t>
      </w:r>
      <w:r w:rsidRPr="792479C7">
        <w:t>executive</w:t>
      </w:r>
      <w:r w:rsidRPr="00001606">
        <w:rPr>
          <w:spacing w:val="-3"/>
          <w:szCs w:val="24"/>
        </w:rPr>
        <w:t xml:space="preserve"> </w:t>
      </w:r>
      <w:r w:rsidRPr="792479C7">
        <w:lastRenderedPageBreak/>
        <w:t>in a fast paced</w:t>
      </w:r>
      <w:r w:rsidRPr="00001606">
        <w:rPr>
          <w:spacing w:val="-3"/>
          <w:szCs w:val="24"/>
        </w:rPr>
        <w:t xml:space="preserve"> </w:t>
      </w:r>
      <w:r w:rsidRPr="792479C7">
        <w:t>and</w:t>
      </w:r>
      <w:r w:rsidRPr="00001606">
        <w:rPr>
          <w:spacing w:val="-1"/>
          <w:szCs w:val="24"/>
        </w:rPr>
        <w:t xml:space="preserve"> </w:t>
      </w:r>
      <w:r w:rsidRPr="792479C7">
        <w:t>complex</w:t>
      </w:r>
      <w:r w:rsidRPr="00001606">
        <w:rPr>
          <w:spacing w:val="-2"/>
          <w:szCs w:val="24"/>
        </w:rPr>
        <w:t xml:space="preserve"> </w:t>
      </w:r>
      <w:r w:rsidRPr="792479C7">
        <w:t>environment.</w:t>
      </w:r>
    </w:p>
    <w:p w14:paraId="51715445" w14:textId="6D8A63C3" w:rsidR="00BD4F99" w:rsidRDefault="00BD4F99" w:rsidP="00BD4F99">
      <w:pPr>
        <w:pStyle w:val="ListParagraph"/>
        <w:widowControl w:val="0"/>
        <w:numPr>
          <w:ilvl w:val="0"/>
          <w:numId w:val="37"/>
        </w:numPr>
        <w:tabs>
          <w:tab w:val="left" w:pos="974"/>
        </w:tabs>
        <w:autoSpaceDE w:val="0"/>
        <w:autoSpaceDN w:val="0"/>
        <w:spacing w:before="60" w:after="0" w:line="240" w:lineRule="auto"/>
        <w:ind w:right="655"/>
        <w:jc w:val="both"/>
      </w:pPr>
      <w:r w:rsidRPr="7535F345">
        <w:t>Demonstrated proficiency in Microsoft applications including Word, Excel, PowerPoint, Outlook, Teams</w:t>
      </w:r>
      <w:r w:rsidRPr="00001606">
        <w:rPr>
          <w:spacing w:val="1"/>
          <w:szCs w:val="24"/>
        </w:rPr>
        <w:t>,</w:t>
      </w:r>
      <w:r w:rsidR="00621C39">
        <w:rPr>
          <w:spacing w:val="1"/>
          <w:szCs w:val="24"/>
        </w:rPr>
        <w:t xml:space="preserve"> </w:t>
      </w:r>
      <w:r w:rsidRPr="7535F345">
        <w:t xml:space="preserve">and in using enterprise-wide business systems (for example </w:t>
      </w:r>
      <w:r w:rsidR="621B0520">
        <w:t>Content Manager</w:t>
      </w:r>
      <w:r w:rsidRPr="7535F345">
        <w:t>, SAP, online travelling booking</w:t>
      </w:r>
      <w:r w:rsidRPr="00001606">
        <w:rPr>
          <w:spacing w:val="1"/>
          <w:szCs w:val="24"/>
        </w:rPr>
        <w:t xml:space="preserve"> </w:t>
      </w:r>
      <w:r w:rsidRPr="7535F345">
        <w:t>systems)</w:t>
      </w:r>
      <w:r w:rsidRPr="00001606">
        <w:rPr>
          <w:spacing w:val="-1"/>
          <w:szCs w:val="24"/>
        </w:rPr>
        <w:t xml:space="preserve"> </w:t>
      </w:r>
      <w:r w:rsidRPr="7535F345">
        <w:t>to</w:t>
      </w:r>
      <w:r w:rsidRPr="00001606">
        <w:rPr>
          <w:spacing w:val="-1"/>
          <w:szCs w:val="24"/>
        </w:rPr>
        <w:t xml:space="preserve"> </w:t>
      </w:r>
      <w:r w:rsidRPr="7535F345">
        <w:t>manage</w:t>
      </w:r>
      <w:r w:rsidRPr="00001606">
        <w:rPr>
          <w:spacing w:val="-2"/>
          <w:szCs w:val="24"/>
        </w:rPr>
        <w:t xml:space="preserve"> </w:t>
      </w:r>
      <w:r w:rsidRPr="7535F345">
        <w:t>workflow</w:t>
      </w:r>
      <w:r w:rsidRPr="00001606">
        <w:rPr>
          <w:spacing w:val="1"/>
          <w:szCs w:val="24"/>
        </w:rPr>
        <w:t xml:space="preserve"> </w:t>
      </w:r>
      <w:r w:rsidRPr="7535F345">
        <w:t>processes</w:t>
      </w:r>
      <w:r w:rsidRPr="00001606">
        <w:rPr>
          <w:spacing w:val="-3"/>
          <w:szCs w:val="24"/>
        </w:rPr>
        <w:t xml:space="preserve"> </w:t>
      </w:r>
      <w:r w:rsidRPr="7535F345">
        <w:t>and</w:t>
      </w:r>
      <w:r w:rsidRPr="00001606">
        <w:rPr>
          <w:spacing w:val="-1"/>
          <w:szCs w:val="24"/>
        </w:rPr>
        <w:t xml:space="preserve"> </w:t>
      </w:r>
      <w:r w:rsidRPr="7535F345">
        <w:t>on‐line</w:t>
      </w:r>
      <w:r w:rsidRPr="00001606">
        <w:rPr>
          <w:spacing w:val="-3"/>
          <w:szCs w:val="24"/>
        </w:rPr>
        <w:t xml:space="preserve"> </w:t>
      </w:r>
      <w:r w:rsidRPr="7535F345">
        <w:t>transactions.</w:t>
      </w:r>
    </w:p>
    <w:p w14:paraId="420EA122" w14:textId="6C21DCCC" w:rsidR="00922BCF" w:rsidRDefault="00922BCF" w:rsidP="00BD4F99">
      <w:pPr>
        <w:pStyle w:val="ListParagraph"/>
        <w:widowControl w:val="0"/>
        <w:numPr>
          <w:ilvl w:val="0"/>
          <w:numId w:val="37"/>
        </w:numPr>
        <w:tabs>
          <w:tab w:val="left" w:pos="974"/>
        </w:tabs>
        <w:autoSpaceDE w:val="0"/>
        <w:autoSpaceDN w:val="0"/>
        <w:spacing w:before="60" w:after="0" w:line="240" w:lineRule="auto"/>
        <w:ind w:right="655"/>
        <w:jc w:val="both"/>
        <w:rPr>
          <w:szCs w:val="24"/>
        </w:rPr>
      </w:pPr>
      <w:r>
        <w:rPr>
          <w:szCs w:val="24"/>
        </w:rPr>
        <w:t>Demonstrated ability to</w:t>
      </w:r>
      <w:r w:rsidR="00A0284E">
        <w:rPr>
          <w:szCs w:val="24"/>
        </w:rPr>
        <w:t xml:space="preserve"> apply and use modern productivity and collaboration tools (</w:t>
      </w:r>
      <w:r w:rsidR="00914DEF">
        <w:rPr>
          <w:szCs w:val="24"/>
        </w:rPr>
        <w:t>for example</w:t>
      </w:r>
      <w:r w:rsidR="000B49D3">
        <w:rPr>
          <w:szCs w:val="24"/>
        </w:rPr>
        <w:t xml:space="preserve"> </w:t>
      </w:r>
      <w:r w:rsidR="00A0284E">
        <w:rPr>
          <w:szCs w:val="24"/>
        </w:rPr>
        <w:t>Jira, Miro</w:t>
      </w:r>
      <w:r w:rsidR="000B49D3">
        <w:rPr>
          <w:szCs w:val="24"/>
        </w:rPr>
        <w:t>, M365</w:t>
      </w:r>
      <w:r w:rsidR="00A0284E">
        <w:rPr>
          <w:szCs w:val="24"/>
        </w:rPr>
        <w:t>)</w:t>
      </w:r>
      <w:r w:rsidR="000B49D3">
        <w:rPr>
          <w:szCs w:val="24"/>
        </w:rPr>
        <w:t xml:space="preserve"> to transform </w:t>
      </w:r>
      <w:r w:rsidR="00BC7C31">
        <w:rPr>
          <w:szCs w:val="24"/>
        </w:rPr>
        <w:t>workflows through automation</w:t>
      </w:r>
      <w:r w:rsidR="0018463F">
        <w:rPr>
          <w:szCs w:val="24"/>
        </w:rPr>
        <w:t xml:space="preserve">. </w:t>
      </w:r>
    </w:p>
    <w:p w14:paraId="0E8DBCBC" w14:textId="644EA436" w:rsidR="00B10A7F" w:rsidRPr="00001606" w:rsidRDefault="00B10A7F" w:rsidP="00BD4F99">
      <w:pPr>
        <w:pStyle w:val="ListParagraph"/>
        <w:widowControl w:val="0"/>
        <w:numPr>
          <w:ilvl w:val="0"/>
          <w:numId w:val="37"/>
        </w:numPr>
        <w:tabs>
          <w:tab w:val="left" w:pos="974"/>
        </w:tabs>
        <w:autoSpaceDE w:val="0"/>
        <w:autoSpaceDN w:val="0"/>
        <w:spacing w:before="60" w:after="0" w:line="240" w:lineRule="auto"/>
        <w:ind w:right="655"/>
        <w:jc w:val="both"/>
      </w:pPr>
      <w:r>
        <w:t>Exercising nuanced judgement in context</w:t>
      </w:r>
      <w:r w:rsidR="28A01FF4">
        <w:t>,</w:t>
      </w:r>
      <w:r>
        <w:t xml:space="preserve"> </w:t>
      </w:r>
      <w:r w:rsidR="5F9EE02B">
        <w:t>reflecting</w:t>
      </w:r>
      <w:r>
        <w:t xml:space="preserve"> what </w:t>
      </w:r>
      <w:r w:rsidR="5DB0765B">
        <w:t>the Executive Director/Sector Office</w:t>
      </w:r>
      <w:r>
        <w:t xml:space="preserve"> as a team </w:t>
      </w:r>
      <w:r w:rsidR="001B6D05">
        <w:t>would do</w:t>
      </w:r>
    </w:p>
    <w:p w14:paraId="03BAB8BB" w14:textId="74D5D59E" w:rsidR="00BD4F99" w:rsidRPr="00001606" w:rsidRDefault="00BD4F99" w:rsidP="00BD4F99">
      <w:pPr>
        <w:pStyle w:val="ListParagraph"/>
        <w:widowControl w:val="0"/>
        <w:numPr>
          <w:ilvl w:val="0"/>
          <w:numId w:val="37"/>
        </w:numPr>
        <w:tabs>
          <w:tab w:val="left" w:pos="974"/>
        </w:tabs>
        <w:autoSpaceDE w:val="0"/>
        <w:autoSpaceDN w:val="0"/>
        <w:spacing w:before="61" w:after="0" w:line="240" w:lineRule="auto"/>
        <w:ind w:hanging="361"/>
        <w:jc w:val="both"/>
      </w:pPr>
      <w:r w:rsidRPr="373B51C3">
        <w:t>Strong</w:t>
      </w:r>
      <w:r w:rsidRPr="00001606">
        <w:rPr>
          <w:spacing w:val="-3"/>
          <w:szCs w:val="24"/>
        </w:rPr>
        <w:t xml:space="preserve"> </w:t>
      </w:r>
      <w:r w:rsidRPr="373B51C3">
        <w:t>organisational</w:t>
      </w:r>
      <w:r w:rsidRPr="00001606">
        <w:rPr>
          <w:spacing w:val="-4"/>
          <w:szCs w:val="24"/>
        </w:rPr>
        <w:t xml:space="preserve"> </w:t>
      </w:r>
      <w:r w:rsidRPr="373B51C3">
        <w:t>skills,</w:t>
      </w:r>
      <w:r w:rsidRPr="00001606">
        <w:rPr>
          <w:spacing w:val="-4"/>
          <w:szCs w:val="24"/>
        </w:rPr>
        <w:t xml:space="preserve"> </w:t>
      </w:r>
      <w:r w:rsidRPr="373B51C3">
        <w:t>ability</w:t>
      </w:r>
      <w:r w:rsidRPr="00001606">
        <w:rPr>
          <w:spacing w:val="-1"/>
          <w:szCs w:val="24"/>
        </w:rPr>
        <w:t xml:space="preserve"> </w:t>
      </w:r>
      <w:r w:rsidRPr="373B51C3">
        <w:t>to prioritise demands</w:t>
      </w:r>
      <w:r w:rsidRPr="00001606">
        <w:rPr>
          <w:spacing w:val="-2"/>
          <w:szCs w:val="24"/>
        </w:rPr>
        <w:t xml:space="preserve"> </w:t>
      </w:r>
      <w:r w:rsidRPr="373B51C3">
        <w:t>and escalate issues</w:t>
      </w:r>
      <w:r w:rsidRPr="00001606">
        <w:rPr>
          <w:spacing w:val="-3"/>
          <w:szCs w:val="24"/>
        </w:rPr>
        <w:t xml:space="preserve"> </w:t>
      </w:r>
      <w:r w:rsidRPr="373B51C3">
        <w:t>when</w:t>
      </w:r>
      <w:r w:rsidRPr="00001606">
        <w:rPr>
          <w:spacing w:val="-2"/>
          <w:szCs w:val="24"/>
        </w:rPr>
        <w:t xml:space="preserve"> </w:t>
      </w:r>
      <w:r w:rsidRPr="373B51C3">
        <w:t>required.</w:t>
      </w:r>
      <w:r w:rsidR="7AB1697D" w:rsidRPr="373B51C3">
        <w:t xml:space="preserve"> Proven ability to exercise a high level of independence and sound decision making with limited guidance. </w:t>
      </w:r>
    </w:p>
    <w:p w14:paraId="2D4D935C" w14:textId="219E1E25" w:rsidR="00BD4F99" w:rsidRPr="00001606" w:rsidRDefault="00BD4F99" w:rsidP="00BD4F99">
      <w:pPr>
        <w:pStyle w:val="ListParagraph"/>
        <w:widowControl w:val="0"/>
        <w:numPr>
          <w:ilvl w:val="0"/>
          <w:numId w:val="37"/>
        </w:numPr>
        <w:tabs>
          <w:tab w:val="left" w:pos="974"/>
        </w:tabs>
        <w:autoSpaceDE w:val="0"/>
        <w:autoSpaceDN w:val="0"/>
        <w:spacing w:before="63" w:after="0" w:line="235" w:lineRule="auto"/>
        <w:ind w:right="659"/>
        <w:rPr>
          <w:szCs w:val="24"/>
        </w:rPr>
      </w:pPr>
      <w:r w:rsidRPr="00001606">
        <w:rPr>
          <w:szCs w:val="24"/>
        </w:rPr>
        <w:t>Demonstrated</w:t>
      </w:r>
      <w:r w:rsidRPr="00001606">
        <w:rPr>
          <w:spacing w:val="33"/>
          <w:szCs w:val="24"/>
        </w:rPr>
        <w:t xml:space="preserve"> </w:t>
      </w:r>
      <w:r w:rsidRPr="00001606">
        <w:rPr>
          <w:szCs w:val="24"/>
        </w:rPr>
        <w:t>ability</w:t>
      </w:r>
      <w:r w:rsidRPr="00001606">
        <w:rPr>
          <w:spacing w:val="35"/>
          <w:szCs w:val="24"/>
        </w:rPr>
        <w:t xml:space="preserve"> </w:t>
      </w:r>
      <w:r w:rsidRPr="00001606">
        <w:rPr>
          <w:szCs w:val="24"/>
        </w:rPr>
        <w:t>to</w:t>
      </w:r>
      <w:r w:rsidRPr="00001606">
        <w:rPr>
          <w:spacing w:val="38"/>
          <w:szCs w:val="24"/>
        </w:rPr>
        <w:t xml:space="preserve"> </w:t>
      </w:r>
      <w:r w:rsidRPr="00001606">
        <w:rPr>
          <w:szCs w:val="24"/>
        </w:rPr>
        <w:t>develop</w:t>
      </w:r>
      <w:r w:rsidRPr="00001606">
        <w:rPr>
          <w:spacing w:val="37"/>
          <w:szCs w:val="24"/>
        </w:rPr>
        <w:t xml:space="preserve"> </w:t>
      </w:r>
      <w:r w:rsidRPr="00001606">
        <w:rPr>
          <w:szCs w:val="24"/>
        </w:rPr>
        <w:t>and</w:t>
      </w:r>
      <w:r w:rsidRPr="00001606">
        <w:rPr>
          <w:spacing w:val="33"/>
          <w:szCs w:val="24"/>
        </w:rPr>
        <w:t xml:space="preserve"> </w:t>
      </w:r>
      <w:r w:rsidRPr="00001606">
        <w:rPr>
          <w:szCs w:val="24"/>
        </w:rPr>
        <w:t>maintain</w:t>
      </w:r>
      <w:r w:rsidRPr="00001606">
        <w:rPr>
          <w:spacing w:val="36"/>
          <w:szCs w:val="24"/>
        </w:rPr>
        <w:t xml:space="preserve"> </w:t>
      </w:r>
      <w:r w:rsidRPr="00001606">
        <w:rPr>
          <w:szCs w:val="24"/>
        </w:rPr>
        <w:t>productive</w:t>
      </w:r>
      <w:r w:rsidRPr="00001606">
        <w:rPr>
          <w:spacing w:val="36"/>
          <w:szCs w:val="24"/>
        </w:rPr>
        <w:t xml:space="preserve"> </w:t>
      </w:r>
      <w:r w:rsidRPr="00001606">
        <w:rPr>
          <w:szCs w:val="24"/>
        </w:rPr>
        <w:t>relationships</w:t>
      </w:r>
      <w:r w:rsidRPr="00001606">
        <w:rPr>
          <w:spacing w:val="34"/>
          <w:szCs w:val="24"/>
        </w:rPr>
        <w:t xml:space="preserve"> </w:t>
      </w:r>
      <w:r w:rsidRPr="00001606">
        <w:rPr>
          <w:szCs w:val="24"/>
        </w:rPr>
        <w:t>with</w:t>
      </w:r>
      <w:r w:rsidRPr="00001606">
        <w:rPr>
          <w:spacing w:val="37"/>
          <w:szCs w:val="24"/>
        </w:rPr>
        <w:t xml:space="preserve"> </w:t>
      </w:r>
      <w:r w:rsidRPr="00001606">
        <w:rPr>
          <w:szCs w:val="24"/>
        </w:rPr>
        <w:t>key</w:t>
      </w:r>
      <w:r w:rsidRPr="00001606">
        <w:rPr>
          <w:spacing w:val="39"/>
          <w:szCs w:val="24"/>
        </w:rPr>
        <w:t xml:space="preserve"> </w:t>
      </w:r>
      <w:proofErr w:type="gramStart"/>
      <w:r w:rsidRPr="00001606">
        <w:rPr>
          <w:szCs w:val="24"/>
        </w:rPr>
        <w:t>stakeholder</w:t>
      </w:r>
      <w:r>
        <w:rPr>
          <w:szCs w:val="24"/>
        </w:rPr>
        <w:t xml:space="preserve"> </w:t>
      </w:r>
      <w:r w:rsidRPr="00001606">
        <w:rPr>
          <w:spacing w:val="-47"/>
          <w:szCs w:val="24"/>
        </w:rPr>
        <w:t xml:space="preserve"> </w:t>
      </w:r>
      <w:r w:rsidRPr="00001606">
        <w:rPr>
          <w:szCs w:val="24"/>
        </w:rPr>
        <w:t>groups</w:t>
      </w:r>
      <w:proofErr w:type="gramEnd"/>
      <w:r w:rsidRPr="00001606">
        <w:rPr>
          <w:szCs w:val="24"/>
        </w:rPr>
        <w:t>.</w:t>
      </w:r>
    </w:p>
    <w:p w14:paraId="141AF775" w14:textId="77777777" w:rsidR="00BD4F99" w:rsidRPr="00001606" w:rsidRDefault="00BD4F99" w:rsidP="00BD4F99">
      <w:pPr>
        <w:pStyle w:val="ListParagraph"/>
        <w:widowControl w:val="0"/>
        <w:numPr>
          <w:ilvl w:val="0"/>
          <w:numId w:val="37"/>
        </w:numPr>
        <w:tabs>
          <w:tab w:val="left" w:pos="974"/>
        </w:tabs>
        <w:autoSpaceDE w:val="0"/>
        <w:autoSpaceDN w:val="0"/>
        <w:spacing w:before="62" w:after="0" w:line="240" w:lineRule="auto"/>
        <w:ind w:right="653"/>
        <w:rPr>
          <w:szCs w:val="24"/>
        </w:rPr>
      </w:pPr>
      <w:r w:rsidRPr="00001606">
        <w:rPr>
          <w:szCs w:val="24"/>
        </w:rPr>
        <w:t>The</w:t>
      </w:r>
      <w:r w:rsidRPr="00001606">
        <w:rPr>
          <w:spacing w:val="12"/>
          <w:szCs w:val="24"/>
        </w:rPr>
        <w:t xml:space="preserve"> </w:t>
      </w:r>
      <w:r w:rsidRPr="00001606">
        <w:rPr>
          <w:szCs w:val="24"/>
        </w:rPr>
        <w:t>ability</w:t>
      </w:r>
      <w:r w:rsidRPr="00001606">
        <w:rPr>
          <w:spacing w:val="13"/>
          <w:szCs w:val="24"/>
        </w:rPr>
        <w:t xml:space="preserve"> </w:t>
      </w:r>
      <w:r w:rsidRPr="00001606">
        <w:rPr>
          <w:szCs w:val="24"/>
        </w:rPr>
        <w:t>to</w:t>
      </w:r>
      <w:r w:rsidRPr="00001606">
        <w:rPr>
          <w:spacing w:val="12"/>
          <w:szCs w:val="24"/>
        </w:rPr>
        <w:t xml:space="preserve"> </w:t>
      </w:r>
      <w:r w:rsidRPr="00001606">
        <w:rPr>
          <w:szCs w:val="24"/>
        </w:rPr>
        <w:t>work</w:t>
      </w:r>
      <w:r w:rsidRPr="00001606">
        <w:rPr>
          <w:spacing w:val="10"/>
          <w:szCs w:val="24"/>
        </w:rPr>
        <w:t xml:space="preserve"> </w:t>
      </w:r>
      <w:r w:rsidRPr="00001606">
        <w:rPr>
          <w:szCs w:val="24"/>
        </w:rPr>
        <w:t>effectively</w:t>
      </w:r>
      <w:r w:rsidRPr="00001606">
        <w:rPr>
          <w:spacing w:val="14"/>
          <w:szCs w:val="24"/>
        </w:rPr>
        <w:t xml:space="preserve"> </w:t>
      </w:r>
      <w:r w:rsidRPr="00001606">
        <w:rPr>
          <w:szCs w:val="24"/>
        </w:rPr>
        <w:t>in</w:t>
      </w:r>
      <w:r w:rsidRPr="00001606">
        <w:rPr>
          <w:spacing w:val="9"/>
          <w:szCs w:val="24"/>
        </w:rPr>
        <w:t xml:space="preserve"> </w:t>
      </w:r>
      <w:r w:rsidRPr="00001606">
        <w:rPr>
          <w:szCs w:val="24"/>
        </w:rPr>
        <w:t>a</w:t>
      </w:r>
      <w:r w:rsidRPr="00001606">
        <w:rPr>
          <w:spacing w:val="13"/>
          <w:szCs w:val="24"/>
        </w:rPr>
        <w:t xml:space="preserve"> </w:t>
      </w:r>
      <w:r w:rsidRPr="00001606">
        <w:rPr>
          <w:szCs w:val="24"/>
        </w:rPr>
        <w:t>team</w:t>
      </w:r>
      <w:r w:rsidRPr="00001606">
        <w:rPr>
          <w:spacing w:val="13"/>
          <w:szCs w:val="24"/>
        </w:rPr>
        <w:t xml:space="preserve"> </w:t>
      </w:r>
      <w:r w:rsidRPr="00001606">
        <w:rPr>
          <w:szCs w:val="24"/>
        </w:rPr>
        <w:t>environment,</w:t>
      </w:r>
      <w:r w:rsidRPr="00001606">
        <w:rPr>
          <w:spacing w:val="13"/>
          <w:szCs w:val="24"/>
        </w:rPr>
        <w:t xml:space="preserve"> </w:t>
      </w:r>
      <w:r w:rsidRPr="00001606">
        <w:rPr>
          <w:szCs w:val="24"/>
        </w:rPr>
        <w:t>proactively</w:t>
      </w:r>
      <w:r w:rsidRPr="00001606">
        <w:rPr>
          <w:spacing w:val="11"/>
          <w:szCs w:val="24"/>
        </w:rPr>
        <w:t xml:space="preserve"> </w:t>
      </w:r>
      <w:r w:rsidRPr="00001606">
        <w:rPr>
          <w:szCs w:val="24"/>
        </w:rPr>
        <w:t>collaborating,</w:t>
      </w:r>
      <w:r w:rsidRPr="00001606">
        <w:rPr>
          <w:spacing w:val="11"/>
          <w:szCs w:val="24"/>
        </w:rPr>
        <w:t xml:space="preserve"> </w:t>
      </w:r>
      <w:r w:rsidRPr="00001606">
        <w:rPr>
          <w:szCs w:val="24"/>
        </w:rPr>
        <w:t>consulting</w:t>
      </w:r>
      <w:r w:rsidRPr="00001606">
        <w:rPr>
          <w:spacing w:val="1"/>
          <w:szCs w:val="24"/>
        </w:rPr>
        <w:t xml:space="preserve"> </w:t>
      </w:r>
      <w:r w:rsidRPr="00001606">
        <w:rPr>
          <w:szCs w:val="24"/>
        </w:rPr>
        <w:t>to</w:t>
      </w:r>
      <w:r w:rsidRPr="00001606">
        <w:rPr>
          <w:spacing w:val="1"/>
          <w:szCs w:val="24"/>
        </w:rPr>
        <w:t xml:space="preserve"> </w:t>
      </w:r>
      <w:r w:rsidRPr="00001606">
        <w:rPr>
          <w:szCs w:val="24"/>
        </w:rPr>
        <w:t>accomplish objectives.</w:t>
      </w:r>
    </w:p>
    <w:p w14:paraId="6993FE78" w14:textId="77777777" w:rsidR="00BD4F99" w:rsidRPr="00001606" w:rsidRDefault="00BD4F99" w:rsidP="00BD4F99">
      <w:pPr>
        <w:pStyle w:val="ListParagraph"/>
        <w:widowControl w:val="0"/>
        <w:numPr>
          <w:ilvl w:val="0"/>
          <w:numId w:val="37"/>
        </w:numPr>
        <w:tabs>
          <w:tab w:val="left" w:pos="974"/>
        </w:tabs>
        <w:autoSpaceDE w:val="0"/>
        <w:autoSpaceDN w:val="0"/>
        <w:spacing w:before="60" w:after="0" w:line="240" w:lineRule="auto"/>
        <w:ind w:right="659"/>
        <w:rPr>
          <w:szCs w:val="24"/>
        </w:rPr>
      </w:pPr>
      <w:r w:rsidRPr="00001606">
        <w:rPr>
          <w:szCs w:val="24"/>
        </w:rPr>
        <w:t>Demonstrated</w:t>
      </w:r>
      <w:r w:rsidRPr="00001606">
        <w:rPr>
          <w:spacing w:val="25"/>
          <w:szCs w:val="24"/>
        </w:rPr>
        <w:t xml:space="preserve"> </w:t>
      </w:r>
      <w:r w:rsidRPr="00001606">
        <w:rPr>
          <w:szCs w:val="24"/>
        </w:rPr>
        <w:t>ability</w:t>
      </w:r>
      <w:r w:rsidRPr="00001606">
        <w:rPr>
          <w:spacing w:val="27"/>
          <w:szCs w:val="24"/>
        </w:rPr>
        <w:t xml:space="preserve"> </w:t>
      </w:r>
      <w:r w:rsidRPr="00001606">
        <w:rPr>
          <w:szCs w:val="24"/>
        </w:rPr>
        <w:t>to</w:t>
      </w:r>
      <w:r w:rsidRPr="00001606">
        <w:rPr>
          <w:spacing w:val="30"/>
          <w:szCs w:val="24"/>
        </w:rPr>
        <w:t xml:space="preserve"> </w:t>
      </w:r>
      <w:r w:rsidRPr="00001606">
        <w:rPr>
          <w:szCs w:val="24"/>
        </w:rPr>
        <w:t>professionally</w:t>
      </w:r>
      <w:r w:rsidRPr="00001606">
        <w:rPr>
          <w:spacing w:val="28"/>
          <w:szCs w:val="24"/>
        </w:rPr>
        <w:t xml:space="preserve"> </w:t>
      </w:r>
      <w:r w:rsidRPr="00001606">
        <w:rPr>
          <w:szCs w:val="24"/>
        </w:rPr>
        <w:t>handle</w:t>
      </w:r>
      <w:r w:rsidRPr="00001606">
        <w:rPr>
          <w:spacing w:val="26"/>
          <w:szCs w:val="24"/>
        </w:rPr>
        <w:t xml:space="preserve"> </w:t>
      </w:r>
      <w:r w:rsidRPr="00001606">
        <w:rPr>
          <w:szCs w:val="24"/>
        </w:rPr>
        <w:t>sensitive</w:t>
      </w:r>
      <w:r w:rsidRPr="00001606">
        <w:rPr>
          <w:spacing w:val="27"/>
          <w:szCs w:val="24"/>
        </w:rPr>
        <w:t xml:space="preserve"> </w:t>
      </w:r>
      <w:r w:rsidRPr="00001606">
        <w:rPr>
          <w:szCs w:val="24"/>
        </w:rPr>
        <w:t>and</w:t>
      </w:r>
      <w:r w:rsidRPr="00001606">
        <w:rPr>
          <w:spacing w:val="29"/>
          <w:szCs w:val="24"/>
        </w:rPr>
        <w:t xml:space="preserve"> </w:t>
      </w:r>
      <w:r w:rsidRPr="00001606">
        <w:rPr>
          <w:szCs w:val="24"/>
        </w:rPr>
        <w:t>confidential</w:t>
      </w:r>
      <w:r w:rsidRPr="00001606">
        <w:rPr>
          <w:spacing w:val="28"/>
          <w:szCs w:val="24"/>
        </w:rPr>
        <w:t xml:space="preserve"> </w:t>
      </w:r>
      <w:r w:rsidRPr="00001606">
        <w:rPr>
          <w:szCs w:val="24"/>
        </w:rPr>
        <w:t>information and</w:t>
      </w:r>
      <w:r w:rsidRPr="00001606">
        <w:rPr>
          <w:spacing w:val="25"/>
          <w:szCs w:val="24"/>
        </w:rPr>
        <w:t xml:space="preserve"> </w:t>
      </w:r>
      <w:r w:rsidRPr="00001606">
        <w:rPr>
          <w:szCs w:val="24"/>
        </w:rPr>
        <w:t>use</w:t>
      </w:r>
      <w:r w:rsidRPr="00001606">
        <w:rPr>
          <w:spacing w:val="-46"/>
          <w:szCs w:val="24"/>
        </w:rPr>
        <w:t xml:space="preserve"> </w:t>
      </w:r>
      <w:r w:rsidRPr="00001606">
        <w:rPr>
          <w:szCs w:val="24"/>
        </w:rPr>
        <w:t>appropriate</w:t>
      </w:r>
      <w:r w:rsidRPr="00001606">
        <w:rPr>
          <w:spacing w:val="-1"/>
          <w:szCs w:val="24"/>
        </w:rPr>
        <w:t xml:space="preserve"> </w:t>
      </w:r>
      <w:r w:rsidRPr="00001606">
        <w:rPr>
          <w:szCs w:val="24"/>
        </w:rPr>
        <w:t>judgment</w:t>
      </w:r>
      <w:r w:rsidRPr="00001606">
        <w:rPr>
          <w:spacing w:val="-2"/>
          <w:szCs w:val="24"/>
        </w:rPr>
        <w:t xml:space="preserve"> </w:t>
      </w:r>
      <w:r w:rsidRPr="00001606">
        <w:rPr>
          <w:szCs w:val="24"/>
        </w:rPr>
        <w:t>and</w:t>
      </w:r>
      <w:r w:rsidRPr="00001606">
        <w:rPr>
          <w:spacing w:val="-3"/>
          <w:szCs w:val="24"/>
        </w:rPr>
        <w:t xml:space="preserve"> </w:t>
      </w:r>
      <w:r w:rsidRPr="00001606">
        <w:rPr>
          <w:szCs w:val="24"/>
        </w:rPr>
        <w:t>discretion.</w:t>
      </w:r>
    </w:p>
    <w:p w14:paraId="6D963FEC" w14:textId="0C55C064" w:rsidR="00BD4F99" w:rsidRPr="00001606" w:rsidRDefault="00BD4F99" w:rsidP="00BD4F99">
      <w:pPr>
        <w:pStyle w:val="ListParagraph"/>
        <w:widowControl w:val="0"/>
        <w:numPr>
          <w:ilvl w:val="0"/>
          <w:numId w:val="37"/>
        </w:numPr>
        <w:tabs>
          <w:tab w:val="left" w:pos="974"/>
        </w:tabs>
        <w:autoSpaceDE w:val="0"/>
        <w:autoSpaceDN w:val="0"/>
        <w:spacing w:before="60" w:after="0" w:line="240" w:lineRule="auto"/>
        <w:ind w:right="658"/>
      </w:pPr>
      <w:r w:rsidRPr="373B51C3">
        <w:t>Demonstrated</w:t>
      </w:r>
      <w:r w:rsidRPr="00001606">
        <w:rPr>
          <w:spacing w:val="9"/>
          <w:szCs w:val="24"/>
        </w:rPr>
        <w:t xml:space="preserve"> </w:t>
      </w:r>
      <w:r w:rsidRPr="373B51C3">
        <w:t>ability</w:t>
      </w:r>
      <w:r w:rsidRPr="00001606">
        <w:rPr>
          <w:spacing w:val="13"/>
          <w:szCs w:val="24"/>
        </w:rPr>
        <w:t xml:space="preserve"> </w:t>
      </w:r>
      <w:r w:rsidRPr="373B51C3">
        <w:t>and</w:t>
      </w:r>
      <w:r w:rsidRPr="00001606">
        <w:rPr>
          <w:spacing w:val="8"/>
          <w:szCs w:val="24"/>
        </w:rPr>
        <w:t xml:space="preserve"> </w:t>
      </w:r>
      <w:r w:rsidRPr="373B51C3">
        <w:t>willingness</w:t>
      </w:r>
      <w:r w:rsidRPr="00001606">
        <w:rPr>
          <w:spacing w:val="11"/>
          <w:szCs w:val="24"/>
        </w:rPr>
        <w:t xml:space="preserve"> </w:t>
      </w:r>
      <w:r w:rsidRPr="373B51C3">
        <w:t>to</w:t>
      </w:r>
      <w:r w:rsidRPr="00001606">
        <w:rPr>
          <w:spacing w:val="12"/>
          <w:szCs w:val="24"/>
        </w:rPr>
        <w:t xml:space="preserve"> </w:t>
      </w:r>
      <w:r w:rsidRPr="373B51C3">
        <w:t>generate</w:t>
      </w:r>
      <w:r w:rsidRPr="00001606">
        <w:rPr>
          <w:spacing w:val="12"/>
          <w:szCs w:val="24"/>
        </w:rPr>
        <w:t xml:space="preserve"> </w:t>
      </w:r>
      <w:r w:rsidRPr="373B51C3">
        <w:t>improved</w:t>
      </w:r>
      <w:r w:rsidRPr="00001606">
        <w:rPr>
          <w:spacing w:val="12"/>
          <w:szCs w:val="24"/>
        </w:rPr>
        <w:t xml:space="preserve"> </w:t>
      </w:r>
      <w:r w:rsidRPr="373B51C3">
        <w:t>solutions</w:t>
      </w:r>
      <w:r w:rsidRPr="00001606">
        <w:rPr>
          <w:spacing w:val="10"/>
          <w:szCs w:val="24"/>
        </w:rPr>
        <w:t xml:space="preserve"> </w:t>
      </w:r>
      <w:r w:rsidRPr="373B51C3">
        <w:t>to</w:t>
      </w:r>
      <w:r w:rsidRPr="00001606">
        <w:rPr>
          <w:spacing w:val="13"/>
          <w:szCs w:val="24"/>
        </w:rPr>
        <w:t xml:space="preserve"> </w:t>
      </w:r>
      <w:r w:rsidRPr="373B51C3">
        <w:t>complex</w:t>
      </w:r>
      <w:r w:rsidRPr="00001606">
        <w:rPr>
          <w:spacing w:val="13"/>
          <w:szCs w:val="24"/>
        </w:rPr>
        <w:t xml:space="preserve"> </w:t>
      </w:r>
      <w:r w:rsidRPr="373B51C3">
        <w:t>problems</w:t>
      </w:r>
      <w:r w:rsidRPr="00001606">
        <w:rPr>
          <w:spacing w:val="10"/>
          <w:szCs w:val="24"/>
        </w:rPr>
        <w:t xml:space="preserve"> </w:t>
      </w:r>
      <w:proofErr w:type="gramStart"/>
      <w:r w:rsidRPr="373B51C3">
        <w:t>and</w:t>
      </w:r>
      <w:r w:rsidR="00922BCF">
        <w:t xml:space="preserve"> </w:t>
      </w:r>
      <w:r w:rsidRPr="00001606">
        <w:rPr>
          <w:spacing w:val="-47"/>
          <w:szCs w:val="24"/>
        </w:rPr>
        <w:t xml:space="preserve"> </w:t>
      </w:r>
      <w:r w:rsidRPr="373B51C3">
        <w:t>resolve</w:t>
      </w:r>
      <w:proofErr w:type="gramEnd"/>
      <w:r w:rsidRPr="00001606">
        <w:rPr>
          <w:spacing w:val="-3"/>
          <w:szCs w:val="24"/>
        </w:rPr>
        <w:t xml:space="preserve"> </w:t>
      </w:r>
      <w:r w:rsidRPr="373B51C3">
        <w:t>complaints</w:t>
      </w:r>
      <w:r w:rsidRPr="00001606">
        <w:rPr>
          <w:spacing w:val="-2"/>
          <w:szCs w:val="24"/>
        </w:rPr>
        <w:t xml:space="preserve"> </w:t>
      </w:r>
      <w:r w:rsidRPr="373B51C3">
        <w:t>using</w:t>
      </w:r>
      <w:r w:rsidRPr="00001606">
        <w:rPr>
          <w:spacing w:val="-1"/>
          <w:szCs w:val="24"/>
        </w:rPr>
        <w:t xml:space="preserve"> </w:t>
      </w:r>
      <w:r w:rsidRPr="373B51C3">
        <w:t>creativity,</w:t>
      </w:r>
      <w:r w:rsidRPr="00001606">
        <w:rPr>
          <w:spacing w:val="-2"/>
          <w:szCs w:val="24"/>
        </w:rPr>
        <w:t xml:space="preserve"> </w:t>
      </w:r>
      <w:r w:rsidRPr="373B51C3">
        <w:t>reasoning</w:t>
      </w:r>
      <w:r w:rsidRPr="00001606">
        <w:rPr>
          <w:spacing w:val="-1"/>
          <w:szCs w:val="24"/>
        </w:rPr>
        <w:t xml:space="preserve"> </w:t>
      </w:r>
      <w:r w:rsidRPr="373B51C3">
        <w:t>and</w:t>
      </w:r>
      <w:r w:rsidRPr="00001606">
        <w:rPr>
          <w:spacing w:val="-1"/>
          <w:szCs w:val="24"/>
        </w:rPr>
        <w:t xml:space="preserve"> </w:t>
      </w:r>
      <w:proofErr w:type="gramStart"/>
      <w:r w:rsidRPr="373B51C3">
        <w:t>past experience</w:t>
      </w:r>
      <w:proofErr w:type="gramEnd"/>
      <w:r w:rsidRPr="373B51C3">
        <w:t>.</w:t>
      </w:r>
    </w:p>
    <w:p w14:paraId="46C5714C" w14:textId="7EF907C6" w:rsidR="1999E9D9" w:rsidRDefault="1999E9D9" w:rsidP="373B51C3">
      <w:pPr>
        <w:pStyle w:val="ListParagraph"/>
        <w:widowControl w:val="0"/>
        <w:numPr>
          <w:ilvl w:val="0"/>
          <w:numId w:val="37"/>
        </w:numPr>
        <w:tabs>
          <w:tab w:val="left" w:pos="974"/>
        </w:tabs>
        <w:spacing w:before="60" w:after="0" w:line="240" w:lineRule="auto"/>
        <w:ind w:right="658"/>
      </w:pPr>
      <w:r>
        <w:t>Experience in project support and administration</w:t>
      </w:r>
    </w:p>
    <w:bookmarkEnd w:id="2"/>
    <w:p w14:paraId="381F2404" w14:textId="77777777" w:rsidR="00BD4F99" w:rsidRDefault="00BD4F99" w:rsidP="00BD4F99">
      <w:pPr>
        <w:pStyle w:val="BodyText"/>
        <w:rPr>
          <w:b/>
          <w:bCs/>
        </w:rPr>
      </w:pPr>
    </w:p>
    <w:p w14:paraId="148A7BEA" w14:textId="77777777" w:rsidR="00BD4F99" w:rsidRDefault="00BD4F99" w:rsidP="00BD4F99">
      <w:pPr>
        <w:pStyle w:val="Boxedheading"/>
      </w:pPr>
      <w:r>
        <w:t>Special Requirements</w:t>
      </w:r>
    </w:p>
    <w:p w14:paraId="1FC07668" w14:textId="77777777" w:rsidR="00BD4F99" w:rsidRDefault="00BD4F99" w:rsidP="00BD4F99">
      <w:pPr>
        <w:pStyle w:val="Boxedlistbullet"/>
        <w:numPr>
          <w:ilvl w:val="0"/>
          <w:numId w:val="0"/>
        </w:numPr>
        <w:ind w:left="227"/>
      </w:pPr>
      <w:r>
        <w:t>Appointment to this role may be subject to conditions including provision of a national police check as well as other security/medical/character clearance requirements.</w:t>
      </w:r>
    </w:p>
    <w:p w14:paraId="358B48AD" w14:textId="77777777" w:rsidR="00BD4F99" w:rsidRDefault="00BD4F99" w:rsidP="00BD4F99">
      <w:pPr>
        <w:pStyle w:val="Boxedlistbullet"/>
        <w:numPr>
          <w:ilvl w:val="0"/>
          <w:numId w:val="0"/>
        </w:numPr>
        <w:ind w:left="227"/>
      </w:pPr>
    </w:p>
    <w:p w14:paraId="3B6FE6F8" w14:textId="77777777" w:rsidR="00BD4F99" w:rsidRPr="00BD4F99" w:rsidRDefault="00BD4F99" w:rsidP="00BD4F99">
      <w:pPr>
        <w:pStyle w:val="Heading2"/>
        <w:rPr>
          <w:b/>
          <w:color w:val="auto"/>
          <w:sz w:val="26"/>
          <w:szCs w:val="26"/>
        </w:rPr>
      </w:pPr>
      <w:r w:rsidRPr="00BD4F99">
        <w:rPr>
          <w:b/>
          <w:color w:val="auto"/>
          <w:sz w:val="26"/>
          <w:szCs w:val="26"/>
        </w:rPr>
        <w:t>About CSIRO:</w:t>
      </w:r>
    </w:p>
    <w:p w14:paraId="4EFC94EE" w14:textId="77777777" w:rsidR="00BD4F99" w:rsidRDefault="00BD4F99" w:rsidP="00BD4F99">
      <w:pPr>
        <w:rPr>
          <w:bCs/>
          <w:szCs w:val="24"/>
        </w:rPr>
      </w:pPr>
      <w:r>
        <w:rPr>
          <w:bCs/>
          <w:szCs w:val="24"/>
        </w:rPr>
        <w:t xml:space="preserve">We solve the greatest challenges through innovative science and technology. To find out more visit us </w:t>
      </w:r>
      <w:hyperlink r:id="rId13" w:tooltip="CSIRO Website" w:history="1">
        <w:r>
          <w:rPr>
            <w:rStyle w:val="Hyperlink"/>
            <w:rFonts w:cs="Arial"/>
            <w:bCs/>
            <w:szCs w:val="24"/>
          </w:rPr>
          <w:t>online</w:t>
        </w:r>
      </w:hyperlink>
      <w:r>
        <w:rPr>
          <w:bCs/>
          <w:szCs w:val="24"/>
        </w:rPr>
        <w:t xml:space="preserve">! </w:t>
      </w:r>
    </w:p>
    <w:p w14:paraId="4AEA4A53" w14:textId="77777777" w:rsidR="00BD4F99" w:rsidRDefault="00BD4F99" w:rsidP="00BD4F99">
      <w:pPr>
        <w:spacing w:after="180"/>
        <w:rPr>
          <w:bCs/>
          <w:szCs w:val="24"/>
        </w:rPr>
      </w:pPr>
    </w:p>
    <w:p w14:paraId="19322028" w14:textId="77777777" w:rsidR="00BD4F99" w:rsidRPr="00495681" w:rsidRDefault="00BD4F99" w:rsidP="00BD4F99">
      <w:pPr>
        <w:tabs>
          <w:tab w:val="left" w:pos="483"/>
          <w:tab w:val="left" w:pos="484"/>
        </w:tabs>
        <w:spacing w:before="109"/>
        <w:ind w:right="138"/>
        <w:rPr>
          <w:rFonts w:ascii="Symbol" w:hAnsi="Symbol"/>
        </w:rPr>
      </w:pPr>
    </w:p>
    <w:p w14:paraId="03F81A66" w14:textId="77777777" w:rsidR="00BD4F99" w:rsidRPr="00BD4F99" w:rsidRDefault="00BD4F99" w:rsidP="00BD4F99">
      <w:pPr>
        <w:spacing w:line="240" w:lineRule="auto"/>
        <w:rPr>
          <w:b/>
          <w:bCs/>
          <w:i/>
          <w:iCs/>
          <w:sz w:val="22"/>
        </w:rPr>
      </w:pPr>
    </w:p>
    <w:sectPr w:rsidR="00BD4F99" w:rsidRPr="00BD4F99" w:rsidSect="002E15F1">
      <w:footerReference w:type="default" r:id="rId14"/>
      <w:headerReference w:type="first" r:id="rId15"/>
      <w:footerReference w:type="first" r:id="rId1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F617" w14:textId="77777777" w:rsidR="00CD5183" w:rsidRDefault="00CD5183" w:rsidP="000A377A">
      <w:r>
        <w:separator/>
      </w:r>
    </w:p>
  </w:endnote>
  <w:endnote w:type="continuationSeparator" w:id="0">
    <w:p w14:paraId="1539B394" w14:textId="77777777" w:rsidR="00CD5183" w:rsidRDefault="00CD5183" w:rsidP="000A377A">
      <w:r>
        <w:continuationSeparator/>
      </w:r>
    </w:p>
  </w:endnote>
  <w:endnote w:type="continuationNotice" w:id="1">
    <w:p w14:paraId="73C1EE05" w14:textId="77777777" w:rsidR="00CD5183" w:rsidRDefault="00CD51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8C04F" w14:textId="77777777" w:rsidR="00CD5183" w:rsidRDefault="00CD5183" w:rsidP="000A377A">
      <w:r>
        <w:separator/>
      </w:r>
    </w:p>
  </w:footnote>
  <w:footnote w:type="continuationSeparator" w:id="0">
    <w:p w14:paraId="5BD6428A" w14:textId="77777777" w:rsidR="00CD5183" w:rsidRDefault="00CD5183" w:rsidP="000A377A">
      <w:r>
        <w:continuationSeparator/>
      </w:r>
    </w:p>
  </w:footnote>
  <w:footnote w:type="continuationNotice" w:id="1">
    <w:p w14:paraId="7A9CE543" w14:textId="77777777" w:rsidR="00CD5183" w:rsidRDefault="00CD51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514ED5"/>
    <w:multiLevelType w:val="hybridMultilevel"/>
    <w:tmpl w:val="0EF89992"/>
    <w:lvl w:ilvl="0" w:tplc="041CEBC6">
      <w:start w:val="1"/>
      <w:numFmt w:val="decimal"/>
      <w:lvlText w:val="%1."/>
      <w:lvlJc w:val="left"/>
      <w:pPr>
        <w:ind w:left="360" w:hanging="360"/>
      </w:pPr>
      <w:rPr>
        <w:rFonts w:ascii="Calibri" w:eastAsia="Calibri" w:hAnsi="Calibri" w:cs="Calibri" w:hint="default"/>
        <w:b w:val="0"/>
        <w:bCs w:val="0"/>
        <w:i w:val="0"/>
        <w:iCs w:val="0"/>
        <w:w w:val="100"/>
        <w:sz w:val="22"/>
        <w:szCs w:val="22"/>
        <w:lang w:val="en-AU" w:eastAsia="en-US" w:bidi="ar-SA"/>
      </w:rPr>
    </w:lvl>
    <w:lvl w:ilvl="1" w:tplc="B876173A">
      <w:numFmt w:val="bullet"/>
      <w:lvlText w:val="•"/>
      <w:lvlJc w:val="left"/>
      <w:pPr>
        <w:ind w:left="1295" w:hanging="360"/>
      </w:pPr>
      <w:rPr>
        <w:lang w:val="en-AU" w:eastAsia="en-US" w:bidi="ar-SA"/>
      </w:rPr>
    </w:lvl>
    <w:lvl w:ilvl="2" w:tplc="4C4A32BC">
      <w:numFmt w:val="bullet"/>
      <w:lvlText w:val="•"/>
      <w:lvlJc w:val="left"/>
      <w:pPr>
        <w:ind w:left="2224" w:hanging="360"/>
      </w:pPr>
      <w:rPr>
        <w:lang w:val="en-AU" w:eastAsia="en-US" w:bidi="ar-SA"/>
      </w:rPr>
    </w:lvl>
    <w:lvl w:ilvl="3" w:tplc="AC38766E">
      <w:numFmt w:val="bullet"/>
      <w:lvlText w:val="•"/>
      <w:lvlJc w:val="left"/>
      <w:pPr>
        <w:ind w:left="3152" w:hanging="360"/>
      </w:pPr>
      <w:rPr>
        <w:lang w:val="en-AU" w:eastAsia="en-US" w:bidi="ar-SA"/>
      </w:rPr>
    </w:lvl>
    <w:lvl w:ilvl="4" w:tplc="D13EBF90">
      <w:numFmt w:val="bullet"/>
      <w:lvlText w:val="•"/>
      <w:lvlJc w:val="left"/>
      <w:pPr>
        <w:ind w:left="4081" w:hanging="360"/>
      </w:pPr>
      <w:rPr>
        <w:lang w:val="en-AU" w:eastAsia="en-US" w:bidi="ar-SA"/>
      </w:rPr>
    </w:lvl>
    <w:lvl w:ilvl="5" w:tplc="73A87A34">
      <w:numFmt w:val="bullet"/>
      <w:lvlText w:val="•"/>
      <w:lvlJc w:val="left"/>
      <w:pPr>
        <w:ind w:left="5010" w:hanging="360"/>
      </w:pPr>
      <w:rPr>
        <w:lang w:val="en-AU" w:eastAsia="en-US" w:bidi="ar-SA"/>
      </w:rPr>
    </w:lvl>
    <w:lvl w:ilvl="6" w:tplc="B3DC6B50">
      <w:numFmt w:val="bullet"/>
      <w:lvlText w:val="•"/>
      <w:lvlJc w:val="left"/>
      <w:pPr>
        <w:ind w:left="5938" w:hanging="360"/>
      </w:pPr>
      <w:rPr>
        <w:lang w:val="en-AU" w:eastAsia="en-US" w:bidi="ar-SA"/>
      </w:rPr>
    </w:lvl>
    <w:lvl w:ilvl="7" w:tplc="7D9C4CD2">
      <w:numFmt w:val="bullet"/>
      <w:lvlText w:val="•"/>
      <w:lvlJc w:val="left"/>
      <w:pPr>
        <w:ind w:left="6867" w:hanging="360"/>
      </w:pPr>
      <w:rPr>
        <w:lang w:val="en-AU" w:eastAsia="en-US" w:bidi="ar-SA"/>
      </w:rPr>
    </w:lvl>
    <w:lvl w:ilvl="8" w:tplc="7B90D89A">
      <w:numFmt w:val="bullet"/>
      <w:lvlText w:val="•"/>
      <w:lvlJc w:val="left"/>
      <w:pPr>
        <w:ind w:left="7796" w:hanging="360"/>
      </w:pPr>
      <w:rPr>
        <w:lang w:val="en-AU" w:eastAsia="en-US" w:bidi="ar-SA"/>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BB4223"/>
    <w:multiLevelType w:val="multilevel"/>
    <w:tmpl w:val="0D865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804C12"/>
    <w:multiLevelType w:val="hybridMultilevel"/>
    <w:tmpl w:val="0DEA2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F068C5"/>
    <w:multiLevelType w:val="hybridMultilevel"/>
    <w:tmpl w:val="0818F36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8762F"/>
    <w:multiLevelType w:val="multilevel"/>
    <w:tmpl w:val="586464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08A33D6"/>
    <w:multiLevelType w:val="multilevel"/>
    <w:tmpl w:val="8F0654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187144">
    <w:abstractNumId w:val="9"/>
  </w:num>
  <w:num w:numId="2" w16cid:durableId="179004569">
    <w:abstractNumId w:val="7"/>
  </w:num>
  <w:num w:numId="3" w16cid:durableId="1979604385">
    <w:abstractNumId w:val="6"/>
  </w:num>
  <w:num w:numId="4" w16cid:durableId="546457531">
    <w:abstractNumId w:val="5"/>
  </w:num>
  <w:num w:numId="5" w16cid:durableId="1872957852">
    <w:abstractNumId w:val="4"/>
  </w:num>
  <w:num w:numId="6" w16cid:durableId="666711455">
    <w:abstractNumId w:val="8"/>
  </w:num>
  <w:num w:numId="7" w16cid:durableId="444274054">
    <w:abstractNumId w:val="3"/>
  </w:num>
  <w:num w:numId="8" w16cid:durableId="2075619653">
    <w:abstractNumId w:val="2"/>
  </w:num>
  <w:num w:numId="9" w16cid:durableId="341127040">
    <w:abstractNumId w:val="1"/>
  </w:num>
  <w:num w:numId="10" w16cid:durableId="11804677">
    <w:abstractNumId w:val="0"/>
  </w:num>
  <w:num w:numId="11" w16cid:durableId="995454728">
    <w:abstractNumId w:val="27"/>
  </w:num>
  <w:num w:numId="12" w16cid:durableId="938757072">
    <w:abstractNumId w:val="17"/>
  </w:num>
  <w:num w:numId="13" w16cid:durableId="471288306">
    <w:abstractNumId w:val="16"/>
  </w:num>
  <w:num w:numId="14" w16cid:durableId="2083721351">
    <w:abstractNumId w:val="31"/>
  </w:num>
  <w:num w:numId="15" w16cid:durableId="474563218">
    <w:abstractNumId w:val="36"/>
  </w:num>
  <w:num w:numId="16" w16cid:durableId="615717130">
    <w:abstractNumId w:val="32"/>
  </w:num>
  <w:num w:numId="17" w16cid:durableId="426268392">
    <w:abstractNumId w:val="20"/>
  </w:num>
  <w:num w:numId="18" w16cid:durableId="1603344761">
    <w:abstractNumId w:val="26"/>
  </w:num>
  <w:num w:numId="19" w16cid:durableId="1159809740">
    <w:abstractNumId w:val="18"/>
  </w:num>
  <w:num w:numId="20" w16cid:durableId="261767961">
    <w:abstractNumId w:val="14"/>
  </w:num>
  <w:num w:numId="21" w16cid:durableId="1607033311">
    <w:abstractNumId w:val="15"/>
  </w:num>
  <w:num w:numId="22" w16cid:durableId="198127362">
    <w:abstractNumId w:val="13"/>
  </w:num>
  <w:num w:numId="23" w16cid:durableId="2114666129">
    <w:abstractNumId w:val="10"/>
  </w:num>
  <w:num w:numId="24" w16cid:durableId="1213156374">
    <w:abstractNumId w:val="19"/>
  </w:num>
  <w:num w:numId="25" w16cid:durableId="601686749">
    <w:abstractNumId w:val="34"/>
  </w:num>
  <w:num w:numId="26" w16cid:durableId="197738497">
    <w:abstractNumId w:val="24"/>
  </w:num>
  <w:num w:numId="27" w16cid:durableId="805973250">
    <w:abstractNumId w:val="30"/>
  </w:num>
  <w:num w:numId="28" w16cid:durableId="1302266288">
    <w:abstractNumId w:val="28"/>
  </w:num>
  <w:num w:numId="29" w16cid:durableId="1657799074">
    <w:abstractNumId w:val="10"/>
  </w:num>
  <w:num w:numId="30" w16cid:durableId="1202521708">
    <w:abstractNumId w:val="28"/>
  </w:num>
  <w:num w:numId="31" w16cid:durableId="736172302">
    <w:abstractNumId w:val="37"/>
  </w:num>
  <w:num w:numId="32" w16cid:durableId="220990006">
    <w:abstractNumId w:val="26"/>
  </w:num>
  <w:num w:numId="33" w16cid:durableId="1097099254">
    <w:abstractNumId w:val="11"/>
    <w:lvlOverride w:ilvl="0">
      <w:startOverride w:val="1"/>
    </w:lvlOverride>
    <w:lvlOverride w:ilvl="1"/>
    <w:lvlOverride w:ilvl="2"/>
    <w:lvlOverride w:ilvl="3"/>
    <w:lvlOverride w:ilvl="4"/>
    <w:lvlOverride w:ilvl="5"/>
    <w:lvlOverride w:ilvl="6"/>
    <w:lvlOverride w:ilvl="7"/>
    <w:lvlOverride w:ilvl="8"/>
  </w:num>
  <w:num w:numId="34" w16cid:durableId="5647559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15178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162945">
    <w:abstractNumId w:val="29"/>
  </w:num>
  <w:num w:numId="37" w16cid:durableId="799809541">
    <w:abstractNumId w:val="12"/>
    <w:lvlOverride w:ilvl="0">
      <w:startOverride w:val="1"/>
    </w:lvlOverride>
    <w:lvlOverride w:ilvl="1"/>
    <w:lvlOverride w:ilvl="2"/>
    <w:lvlOverride w:ilvl="3"/>
    <w:lvlOverride w:ilvl="4"/>
    <w:lvlOverride w:ilvl="5"/>
    <w:lvlOverride w:ilvl="6"/>
    <w:lvlOverride w:ilvl="7"/>
    <w:lvlOverride w:ilvl="8"/>
  </w:num>
  <w:num w:numId="38" w16cid:durableId="1956406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1974099">
    <w:abstractNumId w:val="25"/>
  </w:num>
  <w:num w:numId="40" w16cid:durableId="1685209787">
    <w:abstractNumId w:val="33"/>
  </w:num>
  <w:num w:numId="41" w16cid:durableId="878855311">
    <w:abstractNumId w:val="35"/>
  </w:num>
  <w:num w:numId="42" w16cid:durableId="12365457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67C8"/>
    <w:rsid w:val="000175CC"/>
    <w:rsid w:val="000202B7"/>
    <w:rsid w:val="00020528"/>
    <w:rsid w:val="00020EB5"/>
    <w:rsid w:val="000244C2"/>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2045"/>
    <w:rsid w:val="000532A1"/>
    <w:rsid w:val="0005574D"/>
    <w:rsid w:val="00057F5D"/>
    <w:rsid w:val="0006065C"/>
    <w:rsid w:val="00062DC4"/>
    <w:rsid w:val="00064218"/>
    <w:rsid w:val="00064F11"/>
    <w:rsid w:val="000673D6"/>
    <w:rsid w:val="0006790D"/>
    <w:rsid w:val="00070A2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D07"/>
    <w:rsid w:val="00090F62"/>
    <w:rsid w:val="00091815"/>
    <w:rsid w:val="000923F3"/>
    <w:rsid w:val="000963A6"/>
    <w:rsid w:val="00097D05"/>
    <w:rsid w:val="000A0722"/>
    <w:rsid w:val="000A1762"/>
    <w:rsid w:val="000A2F0B"/>
    <w:rsid w:val="000A377A"/>
    <w:rsid w:val="000A59F9"/>
    <w:rsid w:val="000A6A79"/>
    <w:rsid w:val="000A764E"/>
    <w:rsid w:val="000A79FB"/>
    <w:rsid w:val="000B19E5"/>
    <w:rsid w:val="000B3142"/>
    <w:rsid w:val="000B3207"/>
    <w:rsid w:val="000B3DB2"/>
    <w:rsid w:val="000B49D3"/>
    <w:rsid w:val="000B56E0"/>
    <w:rsid w:val="000B5C59"/>
    <w:rsid w:val="000B5DA3"/>
    <w:rsid w:val="000C12C8"/>
    <w:rsid w:val="000C1AA1"/>
    <w:rsid w:val="000C28E8"/>
    <w:rsid w:val="000C2A47"/>
    <w:rsid w:val="000C3E23"/>
    <w:rsid w:val="000C5CED"/>
    <w:rsid w:val="000C67C8"/>
    <w:rsid w:val="000C6AC9"/>
    <w:rsid w:val="000D1666"/>
    <w:rsid w:val="000D2475"/>
    <w:rsid w:val="000D30EA"/>
    <w:rsid w:val="000D46E7"/>
    <w:rsid w:val="000E0729"/>
    <w:rsid w:val="000E18B8"/>
    <w:rsid w:val="000E2D9E"/>
    <w:rsid w:val="000E5AAE"/>
    <w:rsid w:val="000E6BEA"/>
    <w:rsid w:val="000E7B0B"/>
    <w:rsid w:val="000F081F"/>
    <w:rsid w:val="000F0DFF"/>
    <w:rsid w:val="000F0FC8"/>
    <w:rsid w:val="000F2C49"/>
    <w:rsid w:val="000F3130"/>
    <w:rsid w:val="000F33F4"/>
    <w:rsid w:val="000F500A"/>
    <w:rsid w:val="000F55E1"/>
    <w:rsid w:val="000F62E7"/>
    <w:rsid w:val="000F71B9"/>
    <w:rsid w:val="00100D5F"/>
    <w:rsid w:val="00102228"/>
    <w:rsid w:val="00102D07"/>
    <w:rsid w:val="001046AE"/>
    <w:rsid w:val="00113293"/>
    <w:rsid w:val="00113683"/>
    <w:rsid w:val="00113B7B"/>
    <w:rsid w:val="001209C7"/>
    <w:rsid w:val="00121F11"/>
    <w:rsid w:val="0012253C"/>
    <w:rsid w:val="00122B16"/>
    <w:rsid w:val="00122F55"/>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0EBD"/>
    <w:rsid w:val="00153230"/>
    <w:rsid w:val="00153958"/>
    <w:rsid w:val="00154291"/>
    <w:rsid w:val="0015584C"/>
    <w:rsid w:val="00155CEF"/>
    <w:rsid w:val="00157237"/>
    <w:rsid w:val="00160EDD"/>
    <w:rsid w:val="001613E2"/>
    <w:rsid w:val="00165B87"/>
    <w:rsid w:val="00166253"/>
    <w:rsid w:val="001666E4"/>
    <w:rsid w:val="00166920"/>
    <w:rsid w:val="00170D92"/>
    <w:rsid w:val="00170ECD"/>
    <w:rsid w:val="00173AA0"/>
    <w:rsid w:val="0017592E"/>
    <w:rsid w:val="00177421"/>
    <w:rsid w:val="001777DA"/>
    <w:rsid w:val="00177D5B"/>
    <w:rsid w:val="001803E7"/>
    <w:rsid w:val="001836D3"/>
    <w:rsid w:val="0018463F"/>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3B8"/>
    <w:rsid w:val="001B5426"/>
    <w:rsid w:val="001B6D05"/>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2D2C"/>
    <w:rsid w:val="00204716"/>
    <w:rsid w:val="002052A4"/>
    <w:rsid w:val="002052D3"/>
    <w:rsid w:val="00206763"/>
    <w:rsid w:val="0020747E"/>
    <w:rsid w:val="00210066"/>
    <w:rsid w:val="00211F83"/>
    <w:rsid w:val="00212EA3"/>
    <w:rsid w:val="00215BF0"/>
    <w:rsid w:val="00220541"/>
    <w:rsid w:val="00221772"/>
    <w:rsid w:val="00223A3E"/>
    <w:rsid w:val="00224220"/>
    <w:rsid w:val="0022543F"/>
    <w:rsid w:val="00226B78"/>
    <w:rsid w:val="002276C2"/>
    <w:rsid w:val="00227E97"/>
    <w:rsid w:val="00230C09"/>
    <w:rsid w:val="00231CA1"/>
    <w:rsid w:val="00232562"/>
    <w:rsid w:val="0023459E"/>
    <w:rsid w:val="00236865"/>
    <w:rsid w:val="002371DE"/>
    <w:rsid w:val="0024124B"/>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065A"/>
    <w:rsid w:val="002906F7"/>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DAB"/>
    <w:rsid w:val="002B0E10"/>
    <w:rsid w:val="002B6B8D"/>
    <w:rsid w:val="002B7648"/>
    <w:rsid w:val="002C339E"/>
    <w:rsid w:val="002C3AC1"/>
    <w:rsid w:val="002C3CE9"/>
    <w:rsid w:val="002C4C58"/>
    <w:rsid w:val="002D3B7D"/>
    <w:rsid w:val="002D4444"/>
    <w:rsid w:val="002D4EB9"/>
    <w:rsid w:val="002D561B"/>
    <w:rsid w:val="002D7151"/>
    <w:rsid w:val="002E15F1"/>
    <w:rsid w:val="002E1686"/>
    <w:rsid w:val="002E7993"/>
    <w:rsid w:val="002E7F4C"/>
    <w:rsid w:val="002F1011"/>
    <w:rsid w:val="002F11DD"/>
    <w:rsid w:val="002F1AD0"/>
    <w:rsid w:val="002F5428"/>
    <w:rsid w:val="002F5A1D"/>
    <w:rsid w:val="00300022"/>
    <w:rsid w:val="003000AF"/>
    <w:rsid w:val="00301857"/>
    <w:rsid w:val="00301CFD"/>
    <w:rsid w:val="00301D22"/>
    <w:rsid w:val="00302A74"/>
    <w:rsid w:val="00302E16"/>
    <w:rsid w:val="003034EE"/>
    <w:rsid w:val="00304225"/>
    <w:rsid w:val="00305F35"/>
    <w:rsid w:val="00311C85"/>
    <w:rsid w:val="003130B1"/>
    <w:rsid w:val="00314433"/>
    <w:rsid w:val="00314840"/>
    <w:rsid w:val="003161B3"/>
    <w:rsid w:val="00323510"/>
    <w:rsid w:val="00324CBE"/>
    <w:rsid w:val="0032678A"/>
    <w:rsid w:val="00326E7A"/>
    <w:rsid w:val="003272DD"/>
    <w:rsid w:val="0032738E"/>
    <w:rsid w:val="00332431"/>
    <w:rsid w:val="00332C06"/>
    <w:rsid w:val="00333451"/>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437E"/>
    <w:rsid w:val="0036735C"/>
    <w:rsid w:val="00367FDF"/>
    <w:rsid w:val="00370541"/>
    <w:rsid w:val="003714C1"/>
    <w:rsid w:val="00371F46"/>
    <w:rsid w:val="00374FD6"/>
    <w:rsid w:val="003767F1"/>
    <w:rsid w:val="00376ECA"/>
    <w:rsid w:val="00381022"/>
    <w:rsid w:val="00382F2C"/>
    <w:rsid w:val="00383440"/>
    <w:rsid w:val="00383C4F"/>
    <w:rsid w:val="00385E2A"/>
    <w:rsid w:val="00386101"/>
    <w:rsid w:val="003869CE"/>
    <w:rsid w:val="003872C8"/>
    <w:rsid w:val="0038738D"/>
    <w:rsid w:val="003901E8"/>
    <w:rsid w:val="00393B6B"/>
    <w:rsid w:val="0039402F"/>
    <w:rsid w:val="00394D78"/>
    <w:rsid w:val="003953FF"/>
    <w:rsid w:val="003965B1"/>
    <w:rsid w:val="0039791F"/>
    <w:rsid w:val="00397CCF"/>
    <w:rsid w:val="003A18FD"/>
    <w:rsid w:val="003A24EB"/>
    <w:rsid w:val="003A26BC"/>
    <w:rsid w:val="003A4B8B"/>
    <w:rsid w:val="003A51F7"/>
    <w:rsid w:val="003A6DBB"/>
    <w:rsid w:val="003A6DE0"/>
    <w:rsid w:val="003B1EF4"/>
    <w:rsid w:val="003B5DE8"/>
    <w:rsid w:val="003B5F19"/>
    <w:rsid w:val="003B7D95"/>
    <w:rsid w:val="003C0168"/>
    <w:rsid w:val="003C1A23"/>
    <w:rsid w:val="003C3FD1"/>
    <w:rsid w:val="003C4B1B"/>
    <w:rsid w:val="003C6BE8"/>
    <w:rsid w:val="003D044A"/>
    <w:rsid w:val="003D0E76"/>
    <w:rsid w:val="003D0F1B"/>
    <w:rsid w:val="003D2A88"/>
    <w:rsid w:val="003D42BD"/>
    <w:rsid w:val="003D54AF"/>
    <w:rsid w:val="003D5AA5"/>
    <w:rsid w:val="003D711C"/>
    <w:rsid w:val="003D7596"/>
    <w:rsid w:val="003D7CA2"/>
    <w:rsid w:val="003E22F9"/>
    <w:rsid w:val="003E30AE"/>
    <w:rsid w:val="003E4EBB"/>
    <w:rsid w:val="003E501D"/>
    <w:rsid w:val="003E5564"/>
    <w:rsid w:val="003E5871"/>
    <w:rsid w:val="003E666C"/>
    <w:rsid w:val="003F03B4"/>
    <w:rsid w:val="003F0D38"/>
    <w:rsid w:val="003F2288"/>
    <w:rsid w:val="003F3915"/>
    <w:rsid w:val="003F417C"/>
    <w:rsid w:val="004038D4"/>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200"/>
    <w:rsid w:val="00423D26"/>
    <w:rsid w:val="0042401F"/>
    <w:rsid w:val="004265BA"/>
    <w:rsid w:val="00427B56"/>
    <w:rsid w:val="00432555"/>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67446"/>
    <w:rsid w:val="00471C6C"/>
    <w:rsid w:val="004831C1"/>
    <w:rsid w:val="0048681F"/>
    <w:rsid w:val="00486C62"/>
    <w:rsid w:val="004923E1"/>
    <w:rsid w:val="0049278B"/>
    <w:rsid w:val="0049442F"/>
    <w:rsid w:val="004968B7"/>
    <w:rsid w:val="004A0776"/>
    <w:rsid w:val="004A0A0C"/>
    <w:rsid w:val="004A0C26"/>
    <w:rsid w:val="004A17CE"/>
    <w:rsid w:val="004A63D8"/>
    <w:rsid w:val="004B0907"/>
    <w:rsid w:val="004B1289"/>
    <w:rsid w:val="004B32F5"/>
    <w:rsid w:val="004B600D"/>
    <w:rsid w:val="004B654B"/>
    <w:rsid w:val="004B759B"/>
    <w:rsid w:val="004C03B7"/>
    <w:rsid w:val="004C318D"/>
    <w:rsid w:val="004C4E15"/>
    <w:rsid w:val="004C67B0"/>
    <w:rsid w:val="004C79ED"/>
    <w:rsid w:val="004D150F"/>
    <w:rsid w:val="004D1978"/>
    <w:rsid w:val="004D3607"/>
    <w:rsid w:val="004D36F6"/>
    <w:rsid w:val="004D3725"/>
    <w:rsid w:val="004D6B52"/>
    <w:rsid w:val="004E0034"/>
    <w:rsid w:val="004E0997"/>
    <w:rsid w:val="004E2522"/>
    <w:rsid w:val="004E2B16"/>
    <w:rsid w:val="004E369B"/>
    <w:rsid w:val="004E43B4"/>
    <w:rsid w:val="004E61C2"/>
    <w:rsid w:val="004E7737"/>
    <w:rsid w:val="004F1A7E"/>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4F0D"/>
    <w:rsid w:val="005379CE"/>
    <w:rsid w:val="00541E53"/>
    <w:rsid w:val="00542FBC"/>
    <w:rsid w:val="005434FA"/>
    <w:rsid w:val="00543630"/>
    <w:rsid w:val="00543B88"/>
    <w:rsid w:val="005442FF"/>
    <w:rsid w:val="00545C15"/>
    <w:rsid w:val="00545FB2"/>
    <w:rsid w:val="0054638A"/>
    <w:rsid w:val="00546725"/>
    <w:rsid w:val="005521E3"/>
    <w:rsid w:val="005528FA"/>
    <w:rsid w:val="0055368E"/>
    <w:rsid w:val="00555296"/>
    <w:rsid w:val="00555AB3"/>
    <w:rsid w:val="00560AD1"/>
    <w:rsid w:val="0056178B"/>
    <w:rsid w:val="0056311A"/>
    <w:rsid w:val="005633CD"/>
    <w:rsid w:val="005634A7"/>
    <w:rsid w:val="00564DBB"/>
    <w:rsid w:val="00567951"/>
    <w:rsid w:val="00571C82"/>
    <w:rsid w:val="0057204D"/>
    <w:rsid w:val="005724CF"/>
    <w:rsid w:val="005728FA"/>
    <w:rsid w:val="00573692"/>
    <w:rsid w:val="00573C66"/>
    <w:rsid w:val="00575BE7"/>
    <w:rsid w:val="0058009B"/>
    <w:rsid w:val="00580185"/>
    <w:rsid w:val="005808C6"/>
    <w:rsid w:val="00580E6C"/>
    <w:rsid w:val="0058164B"/>
    <w:rsid w:val="00584DCA"/>
    <w:rsid w:val="00585831"/>
    <w:rsid w:val="0058655A"/>
    <w:rsid w:val="00587ACF"/>
    <w:rsid w:val="00590A35"/>
    <w:rsid w:val="005937C8"/>
    <w:rsid w:val="0059758D"/>
    <w:rsid w:val="005A0890"/>
    <w:rsid w:val="005A1024"/>
    <w:rsid w:val="005A20F4"/>
    <w:rsid w:val="005A42A4"/>
    <w:rsid w:val="005A5659"/>
    <w:rsid w:val="005A5B21"/>
    <w:rsid w:val="005A60D8"/>
    <w:rsid w:val="005A7DB5"/>
    <w:rsid w:val="005B262C"/>
    <w:rsid w:val="005B34C3"/>
    <w:rsid w:val="005B3A5A"/>
    <w:rsid w:val="005B469B"/>
    <w:rsid w:val="005B5075"/>
    <w:rsid w:val="005B5B69"/>
    <w:rsid w:val="005B7557"/>
    <w:rsid w:val="005C14DE"/>
    <w:rsid w:val="005C28C6"/>
    <w:rsid w:val="005C48D5"/>
    <w:rsid w:val="005C5C27"/>
    <w:rsid w:val="005C5F65"/>
    <w:rsid w:val="005C6D8A"/>
    <w:rsid w:val="005C7D69"/>
    <w:rsid w:val="005C7F9D"/>
    <w:rsid w:val="005C7FD2"/>
    <w:rsid w:val="005D1737"/>
    <w:rsid w:val="005D392F"/>
    <w:rsid w:val="005D5DB7"/>
    <w:rsid w:val="005D5F4A"/>
    <w:rsid w:val="005D68E3"/>
    <w:rsid w:val="005D69E8"/>
    <w:rsid w:val="005D7860"/>
    <w:rsid w:val="005E196D"/>
    <w:rsid w:val="005E1DB7"/>
    <w:rsid w:val="005E2F13"/>
    <w:rsid w:val="005E31BE"/>
    <w:rsid w:val="005E6BDF"/>
    <w:rsid w:val="005F08A1"/>
    <w:rsid w:val="005F2C04"/>
    <w:rsid w:val="005F54B9"/>
    <w:rsid w:val="005F6EF4"/>
    <w:rsid w:val="005F78B7"/>
    <w:rsid w:val="00600115"/>
    <w:rsid w:val="00600439"/>
    <w:rsid w:val="006005FF"/>
    <w:rsid w:val="0060405B"/>
    <w:rsid w:val="00604D81"/>
    <w:rsid w:val="00605738"/>
    <w:rsid w:val="00610237"/>
    <w:rsid w:val="006108D6"/>
    <w:rsid w:val="00612BAC"/>
    <w:rsid w:val="00614639"/>
    <w:rsid w:val="00614F43"/>
    <w:rsid w:val="00616540"/>
    <w:rsid w:val="00616721"/>
    <w:rsid w:val="006174D2"/>
    <w:rsid w:val="006212AD"/>
    <w:rsid w:val="00621C39"/>
    <w:rsid w:val="006246C0"/>
    <w:rsid w:val="0062521D"/>
    <w:rsid w:val="0062799E"/>
    <w:rsid w:val="0063480C"/>
    <w:rsid w:val="00637B0D"/>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0A56"/>
    <w:rsid w:val="00674783"/>
    <w:rsid w:val="00674C79"/>
    <w:rsid w:val="00675EEC"/>
    <w:rsid w:val="00676552"/>
    <w:rsid w:val="00676DD9"/>
    <w:rsid w:val="00677EFF"/>
    <w:rsid w:val="00680A9E"/>
    <w:rsid w:val="00680D79"/>
    <w:rsid w:val="00681C20"/>
    <w:rsid w:val="006828AB"/>
    <w:rsid w:val="006838C9"/>
    <w:rsid w:val="00685938"/>
    <w:rsid w:val="0068635B"/>
    <w:rsid w:val="006870C7"/>
    <w:rsid w:val="00687BA5"/>
    <w:rsid w:val="00691744"/>
    <w:rsid w:val="00692F56"/>
    <w:rsid w:val="00693EA4"/>
    <w:rsid w:val="0069500A"/>
    <w:rsid w:val="0069532C"/>
    <w:rsid w:val="00696BA6"/>
    <w:rsid w:val="0069741D"/>
    <w:rsid w:val="006A0E54"/>
    <w:rsid w:val="006A1113"/>
    <w:rsid w:val="006A16AC"/>
    <w:rsid w:val="006A200A"/>
    <w:rsid w:val="006A2372"/>
    <w:rsid w:val="006A2AD0"/>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2D0B"/>
    <w:rsid w:val="006D4802"/>
    <w:rsid w:val="006D49F3"/>
    <w:rsid w:val="006D70E7"/>
    <w:rsid w:val="006E041E"/>
    <w:rsid w:val="006E2DAD"/>
    <w:rsid w:val="006E4E3A"/>
    <w:rsid w:val="006E4F42"/>
    <w:rsid w:val="006E73DD"/>
    <w:rsid w:val="006F0D5E"/>
    <w:rsid w:val="006F1309"/>
    <w:rsid w:val="006F1C5B"/>
    <w:rsid w:val="006F1CD0"/>
    <w:rsid w:val="006F1FF6"/>
    <w:rsid w:val="006F4CF1"/>
    <w:rsid w:val="006F4E84"/>
    <w:rsid w:val="006F5B28"/>
    <w:rsid w:val="006F6DA5"/>
    <w:rsid w:val="006F78A3"/>
    <w:rsid w:val="00701531"/>
    <w:rsid w:val="007029D2"/>
    <w:rsid w:val="00702DF5"/>
    <w:rsid w:val="00704622"/>
    <w:rsid w:val="007049D5"/>
    <w:rsid w:val="007107B7"/>
    <w:rsid w:val="007118B4"/>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0F1"/>
    <w:rsid w:val="00737990"/>
    <w:rsid w:val="007400D7"/>
    <w:rsid w:val="007407C1"/>
    <w:rsid w:val="00740A2E"/>
    <w:rsid w:val="00740C19"/>
    <w:rsid w:val="00741098"/>
    <w:rsid w:val="00742BFD"/>
    <w:rsid w:val="007462D2"/>
    <w:rsid w:val="0074768A"/>
    <w:rsid w:val="00747A64"/>
    <w:rsid w:val="0075022D"/>
    <w:rsid w:val="0075315B"/>
    <w:rsid w:val="00760E6F"/>
    <w:rsid w:val="007611F0"/>
    <w:rsid w:val="00761A76"/>
    <w:rsid w:val="00763261"/>
    <w:rsid w:val="00763D60"/>
    <w:rsid w:val="0076460E"/>
    <w:rsid w:val="0076495E"/>
    <w:rsid w:val="00766BD2"/>
    <w:rsid w:val="0076761A"/>
    <w:rsid w:val="007715E7"/>
    <w:rsid w:val="0077267C"/>
    <w:rsid w:val="00772A61"/>
    <w:rsid w:val="007746B9"/>
    <w:rsid w:val="00774973"/>
    <w:rsid w:val="00775263"/>
    <w:rsid w:val="00775640"/>
    <w:rsid w:val="007777B9"/>
    <w:rsid w:val="0078191C"/>
    <w:rsid w:val="00782F57"/>
    <w:rsid w:val="00783370"/>
    <w:rsid w:val="007849CB"/>
    <w:rsid w:val="00786D64"/>
    <w:rsid w:val="00792235"/>
    <w:rsid w:val="007931D1"/>
    <w:rsid w:val="007937A6"/>
    <w:rsid w:val="00793F43"/>
    <w:rsid w:val="0079514E"/>
    <w:rsid w:val="007970B5"/>
    <w:rsid w:val="007A1531"/>
    <w:rsid w:val="007A1F94"/>
    <w:rsid w:val="007A21B1"/>
    <w:rsid w:val="007A6F4B"/>
    <w:rsid w:val="007A71AC"/>
    <w:rsid w:val="007A7722"/>
    <w:rsid w:val="007A7762"/>
    <w:rsid w:val="007A7809"/>
    <w:rsid w:val="007B0775"/>
    <w:rsid w:val="007B1387"/>
    <w:rsid w:val="007B235A"/>
    <w:rsid w:val="007B3CD9"/>
    <w:rsid w:val="007B4D3D"/>
    <w:rsid w:val="007B4E02"/>
    <w:rsid w:val="007B5B17"/>
    <w:rsid w:val="007B67BE"/>
    <w:rsid w:val="007B7BE9"/>
    <w:rsid w:val="007C0CBA"/>
    <w:rsid w:val="007C1CAB"/>
    <w:rsid w:val="007C57EB"/>
    <w:rsid w:val="007C661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513"/>
    <w:rsid w:val="007F49D5"/>
    <w:rsid w:val="007F6FE1"/>
    <w:rsid w:val="007F765D"/>
    <w:rsid w:val="008002AA"/>
    <w:rsid w:val="00802774"/>
    <w:rsid w:val="00803574"/>
    <w:rsid w:val="00803C5C"/>
    <w:rsid w:val="00803FDF"/>
    <w:rsid w:val="0080563E"/>
    <w:rsid w:val="00806356"/>
    <w:rsid w:val="00810C5B"/>
    <w:rsid w:val="00811896"/>
    <w:rsid w:val="00812F92"/>
    <w:rsid w:val="00813DAF"/>
    <w:rsid w:val="00813E6B"/>
    <w:rsid w:val="00814ACE"/>
    <w:rsid w:val="008154E5"/>
    <w:rsid w:val="00816960"/>
    <w:rsid w:val="0082282B"/>
    <w:rsid w:val="00822B8F"/>
    <w:rsid w:val="00825409"/>
    <w:rsid w:val="008254E6"/>
    <w:rsid w:val="00825B0A"/>
    <w:rsid w:val="00825C40"/>
    <w:rsid w:val="0082654C"/>
    <w:rsid w:val="008279E0"/>
    <w:rsid w:val="00830449"/>
    <w:rsid w:val="008304CB"/>
    <w:rsid w:val="00831BF7"/>
    <w:rsid w:val="008327A9"/>
    <w:rsid w:val="00833FEB"/>
    <w:rsid w:val="0083493E"/>
    <w:rsid w:val="008359CF"/>
    <w:rsid w:val="00836437"/>
    <w:rsid w:val="00836449"/>
    <w:rsid w:val="00837C72"/>
    <w:rsid w:val="008442A9"/>
    <w:rsid w:val="00845986"/>
    <w:rsid w:val="008527B4"/>
    <w:rsid w:val="008539A2"/>
    <w:rsid w:val="008540C7"/>
    <w:rsid w:val="00855CE2"/>
    <w:rsid w:val="00857956"/>
    <w:rsid w:val="00860751"/>
    <w:rsid w:val="00860ADB"/>
    <w:rsid w:val="0086179C"/>
    <w:rsid w:val="00863A85"/>
    <w:rsid w:val="00864CD4"/>
    <w:rsid w:val="00864D76"/>
    <w:rsid w:val="00864EB5"/>
    <w:rsid w:val="008673F1"/>
    <w:rsid w:val="00867AF1"/>
    <w:rsid w:val="0087055E"/>
    <w:rsid w:val="008716FB"/>
    <w:rsid w:val="00871DD0"/>
    <w:rsid w:val="0087674F"/>
    <w:rsid w:val="00876CFA"/>
    <w:rsid w:val="008772C9"/>
    <w:rsid w:val="00877E46"/>
    <w:rsid w:val="008812DE"/>
    <w:rsid w:val="00881475"/>
    <w:rsid w:val="008823CF"/>
    <w:rsid w:val="0088367A"/>
    <w:rsid w:val="00884007"/>
    <w:rsid w:val="00885ADA"/>
    <w:rsid w:val="00886EBD"/>
    <w:rsid w:val="00890A6B"/>
    <w:rsid w:val="00892801"/>
    <w:rsid w:val="00892976"/>
    <w:rsid w:val="008951FE"/>
    <w:rsid w:val="0089705C"/>
    <w:rsid w:val="00897483"/>
    <w:rsid w:val="008A0DC4"/>
    <w:rsid w:val="008A3CB6"/>
    <w:rsid w:val="008A4A7C"/>
    <w:rsid w:val="008A7B92"/>
    <w:rsid w:val="008B367A"/>
    <w:rsid w:val="008B3A68"/>
    <w:rsid w:val="008B4108"/>
    <w:rsid w:val="008B4BF5"/>
    <w:rsid w:val="008B5616"/>
    <w:rsid w:val="008C3210"/>
    <w:rsid w:val="008C56B7"/>
    <w:rsid w:val="008C5731"/>
    <w:rsid w:val="008C788C"/>
    <w:rsid w:val="008D0064"/>
    <w:rsid w:val="008D1863"/>
    <w:rsid w:val="008D19F5"/>
    <w:rsid w:val="008D1EF5"/>
    <w:rsid w:val="008D3CAA"/>
    <w:rsid w:val="008D668E"/>
    <w:rsid w:val="008D6FC3"/>
    <w:rsid w:val="008D765C"/>
    <w:rsid w:val="008E25ED"/>
    <w:rsid w:val="008E614D"/>
    <w:rsid w:val="008E6846"/>
    <w:rsid w:val="008E7CD5"/>
    <w:rsid w:val="008F1264"/>
    <w:rsid w:val="008F2488"/>
    <w:rsid w:val="008F3C24"/>
    <w:rsid w:val="008F7418"/>
    <w:rsid w:val="00900BA4"/>
    <w:rsid w:val="00901258"/>
    <w:rsid w:val="0090264E"/>
    <w:rsid w:val="0090450A"/>
    <w:rsid w:val="0090619C"/>
    <w:rsid w:val="0090622E"/>
    <w:rsid w:val="0090727D"/>
    <w:rsid w:val="009076E9"/>
    <w:rsid w:val="00907C84"/>
    <w:rsid w:val="00910818"/>
    <w:rsid w:val="0091144C"/>
    <w:rsid w:val="00911BE9"/>
    <w:rsid w:val="00914DEF"/>
    <w:rsid w:val="00915C76"/>
    <w:rsid w:val="00922173"/>
    <w:rsid w:val="00922BCF"/>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0E3"/>
    <w:rsid w:val="00971862"/>
    <w:rsid w:val="00972FF6"/>
    <w:rsid w:val="00973907"/>
    <w:rsid w:val="009803A0"/>
    <w:rsid w:val="009809D0"/>
    <w:rsid w:val="00982A54"/>
    <w:rsid w:val="00982D27"/>
    <w:rsid w:val="009839C2"/>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32D"/>
    <w:rsid w:val="009C1A8A"/>
    <w:rsid w:val="009C3532"/>
    <w:rsid w:val="009C4369"/>
    <w:rsid w:val="009C5520"/>
    <w:rsid w:val="009D0DFC"/>
    <w:rsid w:val="009D4D94"/>
    <w:rsid w:val="009D54EB"/>
    <w:rsid w:val="009D7766"/>
    <w:rsid w:val="009D7B41"/>
    <w:rsid w:val="009E132B"/>
    <w:rsid w:val="009E1D19"/>
    <w:rsid w:val="009E217D"/>
    <w:rsid w:val="009E4674"/>
    <w:rsid w:val="009E715A"/>
    <w:rsid w:val="009F2CD0"/>
    <w:rsid w:val="009F3167"/>
    <w:rsid w:val="009F685F"/>
    <w:rsid w:val="009F6D23"/>
    <w:rsid w:val="00A0284E"/>
    <w:rsid w:val="00A04BC9"/>
    <w:rsid w:val="00A052AB"/>
    <w:rsid w:val="00A05E01"/>
    <w:rsid w:val="00A0740C"/>
    <w:rsid w:val="00A10736"/>
    <w:rsid w:val="00A10FDB"/>
    <w:rsid w:val="00A11598"/>
    <w:rsid w:val="00A17195"/>
    <w:rsid w:val="00A20F76"/>
    <w:rsid w:val="00A21413"/>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466C"/>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328"/>
    <w:rsid w:val="00AE0B44"/>
    <w:rsid w:val="00AE2701"/>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0A7F"/>
    <w:rsid w:val="00B15DEE"/>
    <w:rsid w:val="00B163DD"/>
    <w:rsid w:val="00B21284"/>
    <w:rsid w:val="00B21C6F"/>
    <w:rsid w:val="00B22471"/>
    <w:rsid w:val="00B22BF6"/>
    <w:rsid w:val="00B238B2"/>
    <w:rsid w:val="00B23B8F"/>
    <w:rsid w:val="00B24C4D"/>
    <w:rsid w:val="00B31D15"/>
    <w:rsid w:val="00B32E10"/>
    <w:rsid w:val="00B338FE"/>
    <w:rsid w:val="00B34F1F"/>
    <w:rsid w:val="00B35A10"/>
    <w:rsid w:val="00B36146"/>
    <w:rsid w:val="00B36F91"/>
    <w:rsid w:val="00B374D4"/>
    <w:rsid w:val="00B3783C"/>
    <w:rsid w:val="00B418FB"/>
    <w:rsid w:val="00B42BD6"/>
    <w:rsid w:val="00B441B2"/>
    <w:rsid w:val="00B4525A"/>
    <w:rsid w:val="00B47158"/>
    <w:rsid w:val="00B4740D"/>
    <w:rsid w:val="00B47EF8"/>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87A23"/>
    <w:rsid w:val="00B9080E"/>
    <w:rsid w:val="00B97CFE"/>
    <w:rsid w:val="00BA12F0"/>
    <w:rsid w:val="00BA15B9"/>
    <w:rsid w:val="00BA1962"/>
    <w:rsid w:val="00BA2327"/>
    <w:rsid w:val="00BA4762"/>
    <w:rsid w:val="00BA5610"/>
    <w:rsid w:val="00BA7111"/>
    <w:rsid w:val="00BB30A0"/>
    <w:rsid w:val="00BB4D0A"/>
    <w:rsid w:val="00BB528B"/>
    <w:rsid w:val="00BB5C6E"/>
    <w:rsid w:val="00BB66AB"/>
    <w:rsid w:val="00BB74DD"/>
    <w:rsid w:val="00BB763A"/>
    <w:rsid w:val="00BC0330"/>
    <w:rsid w:val="00BC0539"/>
    <w:rsid w:val="00BC381E"/>
    <w:rsid w:val="00BC47F7"/>
    <w:rsid w:val="00BC5905"/>
    <w:rsid w:val="00BC741C"/>
    <w:rsid w:val="00BC7C31"/>
    <w:rsid w:val="00BD080E"/>
    <w:rsid w:val="00BD0E05"/>
    <w:rsid w:val="00BD1D48"/>
    <w:rsid w:val="00BD3856"/>
    <w:rsid w:val="00BD4637"/>
    <w:rsid w:val="00BD4A6F"/>
    <w:rsid w:val="00BD4F99"/>
    <w:rsid w:val="00BD6EE2"/>
    <w:rsid w:val="00BD768B"/>
    <w:rsid w:val="00BD7C8D"/>
    <w:rsid w:val="00BD7E41"/>
    <w:rsid w:val="00BE0CE3"/>
    <w:rsid w:val="00BE24DC"/>
    <w:rsid w:val="00BE3760"/>
    <w:rsid w:val="00BE3D33"/>
    <w:rsid w:val="00BE5847"/>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0BF4"/>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08AD"/>
    <w:rsid w:val="00C52E4B"/>
    <w:rsid w:val="00C54709"/>
    <w:rsid w:val="00C6293F"/>
    <w:rsid w:val="00C64ABC"/>
    <w:rsid w:val="00C64D51"/>
    <w:rsid w:val="00C6540D"/>
    <w:rsid w:val="00C65D46"/>
    <w:rsid w:val="00C661DC"/>
    <w:rsid w:val="00C67B7B"/>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61"/>
    <w:rsid w:val="00C972F4"/>
    <w:rsid w:val="00C973A2"/>
    <w:rsid w:val="00C97D7D"/>
    <w:rsid w:val="00CA0D15"/>
    <w:rsid w:val="00CA0F1E"/>
    <w:rsid w:val="00CA1203"/>
    <w:rsid w:val="00CA223A"/>
    <w:rsid w:val="00CA414B"/>
    <w:rsid w:val="00CA485B"/>
    <w:rsid w:val="00CA5C12"/>
    <w:rsid w:val="00CA6442"/>
    <w:rsid w:val="00CA747B"/>
    <w:rsid w:val="00CA74D3"/>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D33"/>
    <w:rsid w:val="00CD1336"/>
    <w:rsid w:val="00CD2078"/>
    <w:rsid w:val="00CD5183"/>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6EB"/>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13F2"/>
    <w:rsid w:val="00D22432"/>
    <w:rsid w:val="00D23943"/>
    <w:rsid w:val="00D23D15"/>
    <w:rsid w:val="00D254CE"/>
    <w:rsid w:val="00D31094"/>
    <w:rsid w:val="00D31A90"/>
    <w:rsid w:val="00D334EA"/>
    <w:rsid w:val="00D34F20"/>
    <w:rsid w:val="00D34F8A"/>
    <w:rsid w:val="00D36881"/>
    <w:rsid w:val="00D36B0B"/>
    <w:rsid w:val="00D37727"/>
    <w:rsid w:val="00D40C06"/>
    <w:rsid w:val="00D43B4E"/>
    <w:rsid w:val="00D4451C"/>
    <w:rsid w:val="00D45617"/>
    <w:rsid w:val="00D45B9A"/>
    <w:rsid w:val="00D46468"/>
    <w:rsid w:val="00D464E9"/>
    <w:rsid w:val="00D46C32"/>
    <w:rsid w:val="00D46E3E"/>
    <w:rsid w:val="00D476E9"/>
    <w:rsid w:val="00D54014"/>
    <w:rsid w:val="00D544A3"/>
    <w:rsid w:val="00D54E01"/>
    <w:rsid w:val="00D55AC8"/>
    <w:rsid w:val="00D56942"/>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6CD"/>
    <w:rsid w:val="00D95F4B"/>
    <w:rsid w:val="00D95F5A"/>
    <w:rsid w:val="00D96A66"/>
    <w:rsid w:val="00DA23C4"/>
    <w:rsid w:val="00DA2C61"/>
    <w:rsid w:val="00DA3FA8"/>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5F45"/>
    <w:rsid w:val="00DD6210"/>
    <w:rsid w:val="00DD6BA7"/>
    <w:rsid w:val="00DD712C"/>
    <w:rsid w:val="00DD7AB1"/>
    <w:rsid w:val="00DE0219"/>
    <w:rsid w:val="00DE2A21"/>
    <w:rsid w:val="00DE305F"/>
    <w:rsid w:val="00DE3B64"/>
    <w:rsid w:val="00DE3E8B"/>
    <w:rsid w:val="00DE49B8"/>
    <w:rsid w:val="00DE6BCE"/>
    <w:rsid w:val="00DE7EFC"/>
    <w:rsid w:val="00DF1366"/>
    <w:rsid w:val="00DF2EA9"/>
    <w:rsid w:val="00DF444F"/>
    <w:rsid w:val="00DF55BF"/>
    <w:rsid w:val="00DF584B"/>
    <w:rsid w:val="00DF7D4F"/>
    <w:rsid w:val="00E01618"/>
    <w:rsid w:val="00E01AC6"/>
    <w:rsid w:val="00E02AD2"/>
    <w:rsid w:val="00E02EC1"/>
    <w:rsid w:val="00E0541B"/>
    <w:rsid w:val="00E10CE7"/>
    <w:rsid w:val="00E132E4"/>
    <w:rsid w:val="00E157F6"/>
    <w:rsid w:val="00E16874"/>
    <w:rsid w:val="00E201AA"/>
    <w:rsid w:val="00E207A4"/>
    <w:rsid w:val="00E21A5C"/>
    <w:rsid w:val="00E23832"/>
    <w:rsid w:val="00E24969"/>
    <w:rsid w:val="00E24E2C"/>
    <w:rsid w:val="00E26B50"/>
    <w:rsid w:val="00E26E69"/>
    <w:rsid w:val="00E27E53"/>
    <w:rsid w:val="00E31335"/>
    <w:rsid w:val="00E329B5"/>
    <w:rsid w:val="00E33AD4"/>
    <w:rsid w:val="00E345F0"/>
    <w:rsid w:val="00E3464E"/>
    <w:rsid w:val="00E35E80"/>
    <w:rsid w:val="00E366A4"/>
    <w:rsid w:val="00E40998"/>
    <w:rsid w:val="00E40E07"/>
    <w:rsid w:val="00E42A69"/>
    <w:rsid w:val="00E42B1E"/>
    <w:rsid w:val="00E441B2"/>
    <w:rsid w:val="00E441F0"/>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45DC"/>
    <w:rsid w:val="00E65376"/>
    <w:rsid w:val="00E67006"/>
    <w:rsid w:val="00E673A0"/>
    <w:rsid w:val="00E71A8F"/>
    <w:rsid w:val="00E71CF1"/>
    <w:rsid w:val="00E726D6"/>
    <w:rsid w:val="00E734F0"/>
    <w:rsid w:val="00E739BF"/>
    <w:rsid w:val="00E7503C"/>
    <w:rsid w:val="00E754FA"/>
    <w:rsid w:val="00E75FED"/>
    <w:rsid w:val="00E76491"/>
    <w:rsid w:val="00E76517"/>
    <w:rsid w:val="00E803BB"/>
    <w:rsid w:val="00E81CFA"/>
    <w:rsid w:val="00E81DFD"/>
    <w:rsid w:val="00E837B9"/>
    <w:rsid w:val="00E8383B"/>
    <w:rsid w:val="00E83AEF"/>
    <w:rsid w:val="00E854F4"/>
    <w:rsid w:val="00E90A05"/>
    <w:rsid w:val="00E927B8"/>
    <w:rsid w:val="00E93F52"/>
    <w:rsid w:val="00E979E0"/>
    <w:rsid w:val="00E97DF4"/>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3E68"/>
    <w:rsid w:val="00EC4901"/>
    <w:rsid w:val="00EC5C2D"/>
    <w:rsid w:val="00EC7397"/>
    <w:rsid w:val="00EC76CC"/>
    <w:rsid w:val="00EC7DB2"/>
    <w:rsid w:val="00ED0591"/>
    <w:rsid w:val="00ED12F4"/>
    <w:rsid w:val="00ED20A7"/>
    <w:rsid w:val="00ED212D"/>
    <w:rsid w:val="00ED2884"/>
    <w:rsid w:val="00ED3F72"/>
    <w:rsid w:val="00ED6FCD"/>
    <w:rsid w:val="00EE0AD8"/>
    <w:rsid w:val="00EE0EA8"/>
    <w:rsid w:val="00EE16DD"/>
    <w:rsid w:val="00EE3C2E"/>
    <w:rsid w:val="00EE4022"/>
    <w:rsid w:val="00EE5E29"/>
    <w:rsid w:val="00EE64ED"/>
    <w:rsid w:val="00EE67B9"/>
    <w:rsid w:val="00EE6E87"/>
    <w:rsid w:val="00EE75A4"/>
    <w:rsid w:val="00EF461A"/>
    <w:rsid w:val="00EF4D71"/>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6D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30F"/>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B7597"/>
    <w:rsid w:val="00FC069D"/>
    <w:rsid w:val="00FC11D1"/>
    <w:rsid w:val="00FC24E0"/>
    <w:rsid w:val="00FC2783"/>
    <w:rsid w:val="00FC3EA9"/>
    <w:rsid w:val="00FC43FF"/>
    <w:rsid w:val="00FC5957"/>
    <w:rsid w:val="00FC61F2"/>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 w:val="1999E9D9"/>
    <w:rsid w:val="19FE96D8"/>
    <w:rsid w:val="24C6014D"/>
    <w:rsid w:val="28528097"/>
    <w:rsid w:val="28A01FF4"/>
    <w:rsid w:val="309B9DD2"/>
    <w:rsid w:val="373B51C3"/>
    <w:rsid w:val="3D31D7AA"/>
    <w:rsid w:val="45C7A495"/>
    <w:rsid w:val="5DB0765B"/>
    <w:rsid w:val="5F9EE02B"/>
    <w:rsid w:val="621B0520"/>
    <w:rsid w:val="7535F345"/>
    <w:rsid w:val="792479C7"/>
    <w:rsid w:val="7AB16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7465482-A2C3-4848-A99E-DC36CE29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unhideWhenUsed/>
    <w:rsid w:val="002724EC"/>
    <w:pPr>
      <w:spacing w:line="240" w:lineRule="auto"/>
    </w:pPr>
    <w:rPr>
      <w:sz w:val="20"/>
      <w:szCs w:val="20"/>
    </w:rPr>
  </w:style>
  <w:style w:type="character" w:customStyle="1" w:styleId="CommentTextChar">
    <w:name w:val="Comment Text Char"/>
    <w:basedOn w:val="DefaultParagraphFont"/>
    <w:link w:val="CommentText"/>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styleId="Strong">
    <w:name w:val="Strong"/>
    <w:basedOn w:val="DefaultParagraphFont"/>
    <w:uiPriority w:val="22"/>
    <w:qFormat/>
    <w:rsid w:val="002906F7"/>
    <w:rPr>
      <w:b/>
      <w:bCs/>
    </w:rPr>
  </w:style>
  <w:style w:type="paragraph" w:styleId="Revision">
    <w:name w:val="Revision"/>
    <w:hidden/>
    <w:uiPriority w:val="99"/>
    <w:semiHidden/>
    <w:rsid w:val="00FB7597"/>
    <w:rPr>
      <w:rFonts w:ascii="Calibri" w:eastAsia="Calibri" w:hAnsi="Calibri"/>
      <w:color w:val="000000"/>
      <w:sz w:val="24"/>
      <w:szCs w:val="22"/>
    </w:rPr>
  </w:style>
  <w:style w:type="character" w:styleId="Mention">
    <w:name w:val="Mention"/>
    <w:basedOn w:val="DefaultParagraphFont"/>
    <w:uiPriority w:val="99"/>
    <w:unhideWhenUsed/>
    <w:rsid w:val="009C03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cole.pool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iro.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1D08"/>
    <w:rsid w:val="00064278"/>
    <w:rsid w:val="001561B4"/>
    <w:rsid w:val="0019205C"/>
    <w:rsid w:val="001B53B8"/>
    <w:rsid w:val="00236771"/>
    <w:rsid w:val="002514B9"/>
    <w:rsid w:val="00393690"/>
    <w:rsid w:val="003C6F9C"/>
    <w:rsid w:val="003F6F61"/>
    <w:rsid w:val="00414F94"/>
    <w:rsid w:val="004D150F"/>
    <w:rsid w:val="00661F4F"/>
    <w:rsid w:val="007029D2"/>
    <w:rsid w:val="007C241B"/>
    <w:rsid w:val="007C7613"/>
    <w:rsid w:val="00823698"/>
    <w:rsid w:val="0083493E"/>
    <w:rsid w:val="009D0E12"/>
    <w:rsid w:val="00A50C72"/>
    <w:rsid w:val="00A747A2"/>
    <w:rsid w:val="00B36C21"/>
    <w:rsid w:val="00B8786A"/>
    <w:rsid w:val="00B91296"/>
    <w:rsid w:val="00CF28FD"/>
    <w:rsid w:val="00D90111"/>
    <w:rsid w:val="00E51523"/>
    <w:rsid w:val="00EA3F52"/>
    <w:rsid w:val="00EA6D03"/>
    <w:rsid w:val="00EE4A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21EA7C4571F4B8863FD79620ADA24" ma:contentTypeVersion="15" ma:contentTypeDescription="Create a new document." ma:contentTypeScope="" ma:versionID="0cdf4f9b050b587569a7561e622741d9">
  <xsd:schema xmlns:xsd="http://www.w3.org/2001/XMLSchema" xmlns:xs="http://www.w3.org/2001/XMLSchema" xmlns:p="http://schemas.microsoft.com/office/2006/metadata/properties" xmlns:ns2="391acd9a-e3eb-44b0-945b-22ef349d3293" xmlns:ns3="cf892468-1ff3-4a5a-b2bf-4da4542aa2e0" targetNamespace="http://schemas.microsoft.com/office/2006/metadata/properties" ma:root="true" ma:fieldsID="8bfea7337009268d7826b6f6fa773ddd" ns2:_="" ns3:_="">
    <xsd:import namespace="391acd9a-e3eb-44b0-945b-22ef349d3293"/>
    <xsd:import namespace="cf892468-1ff3-4a5a-b2bf-4da4542aa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cd9a-e3eb-44b0-945b-22ef349d3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92468-1ff3-4a5a-b2bf-4da4542aa2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1acd9a-e3eb-44b0-945b-22ef349d32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2.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3.xml><?xml version="1.0" encoding="utf-8"?>
<ds:datastoreItem xmlns:ds="http://schemas.openxmlformats.org/officeDocument/2006/customXml" ds:itemID="{6C8E3702-3CB3-45E9-9C51-7409F418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cd9a-e3eb-44b0-945b-22ef349d3293"/>
    <ds:schemaRef ds:uri="cf892468-1ff3-4a5a-b2bf-4da4542aa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391acd9a-e3eb-44b0-945b-22ef349d3293"/>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8820</CharactersWithSpaces>
  <SharedDoc>false</SharedDoc>
  <HLinks>
    <vt:vector size="12" baseType="variant">
      <vt:variant>
        <vt:i4>10</vt:i4>
      </vt:variant>
      <vt:variant>
        <vt:i4>3</vt:i4>
      </vt:variant>
      <vt:variant>
        <vt:i4>0</vt:i4>
      </vt:variant>
      <vt:variant>
        <vt:i4>5</vt:i4>
      </vt:variant>
      <vt:variant>
        <vt:lpwstr>http://www.csiro.au/</vt:lpwstr>
      </vt:variant>
      <vt:variant>
        <vt:lpwstr/>
      </vt:variant>
      <vt:variant>
        <vt:i4>10</vt:i4>
      </vt:variant>
      <vt:variant>
        <vt:i4>0</vt:i4>
      </vt:variant>
      <vt:variant>
        <vt:i4>0</vt:i4>
      </vt:variant>
      <vt:variant>
        <vt:i4>5</vt:i4>
      </vt:variant>
      <vt:variant>
        <vt:lpwstr>http://www.csiro.au/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4</cp:revision>
  <cp:lastPrinted>2022-09-12T17:10:00Z</cp:lastPrinted>
  <dcterms:created xsi:type="dcterms:W3CDTF">2025-04-11T04:49:00Z</dcterms:created>
  <dcterms:modified xsi:type="dcterms:W3CDTF">2025-04-11T04:56:00Z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0x01010082221EA7C4571F4B8863FD79620ADA24</vt:lpwstr>
  </property>
  <property fmtid="{D5CDD505-2E9C-101B-9397-08002B2CF9AE}" pid="3" name="_dlc_DocIdItemGuid">
    <vt:lpwstr>10fe11aa-60ac-48c6-8b0d-bedaa4f0db83</vt:lpwstr>
  </property>
  <property fmtid="{D5CDD505-2E9C-101B-9397-08002B2CF9AE}" pid="4" name="MediaServiceImageTags">
    <vt:lpwstr/>
  </property>
</Properties>
</file>