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25F8C61E" w:rsidR="00CC201B" w:rsidRPr="00A90E0D"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sidRPr="00A90E0D">
              <w:rPr>
                <w:sz w:val="22"/>
              </w:rPr>
              <w:t>C</w:t>
            </w:r>
            <w:r w:rsidR="00A90E0D" w:rsidRPr="00A90E0D">
              <w:rPr>
                <w:sz w:val="22"/>
              </w:rPr>
              <w:t>SIRO</w:t>
            </w:r>
            <w:r w:rsidRPr="00A90E0D">
              <w:rPr>
                <w:sz w:val="22"/>
              </w:rPr>
              <w:t xml:space="preserve"> </w:t>
            </w:r>
            <w:r w:rsidR="0014404A" w:rsidRPr="00A90E0D">
              <w:rPr>
                <w:sz w:val="22"/>
              </w:rPr>
              <w:t xml:space="preserve">Postdoctoral </w:t>
            </w:r>
            <w:r w:rsidR="002F3653" w:rsidRPr="00A90E0D">
              <w:rPr>
                <w:sz w:val="22"/>
              </w:rPr>
              <w:t xml:space="preserve">Fellowship in </w:t>
            </w:r>
            <w:r w:rsidR="00B75B02" w:rsidRPr="00A90E0D">
              <w:rPr>
                <w:sz w:val="22"/>
              </w:rPr>
              <w:t>Neuroimaging of Newborns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C3B245B" w:rsidR="00CC201B" w:rsidRPr="00A90E0D" w:rsidRDefault="00A90E0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90E0D">
              <w:rPr>
                <w:sz w:val="22"/>
              </w:rPr>
              <w:t>99220</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Pr="00A90E0D"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90E0D">
              <w:rPr>
                <w:sz w:val="22"/>
              </w:rPr>
              <w:t xml:space="preserve">Specified Term of </w:t>
            </w:r>
            <w:r w:rsidR="002F3653" w:rsidRPr="00A90E0D">
              <w:rPr>
                <w:sz w:val="22"/>
              </w:rPr>
              <w:t>3 years</w:t>
            </w:r>
            <w:r w:rsidRPr="00A90E0D">
              <w:rPr>
                <w:sz w:val="22"/>
              </w:rPr>
              <w:t xml:space="preserve"> </w:t>
            </w:r>
          </w:p>
          <w:p w14:paraId="7B870712" w14:textId="36F95E7D" w:rsidR="00C45886" w:rsidRPr="00A90E0D"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90E0D">
              <w:rPr>
                <w:sz w:val="22"/>
              </w:rPr>
              <w:t>F</w:t>
            </w:r>
            <w:r w:rsidR="005379CE" w:rsidRPr="00A90E0D">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353F3B55" w14:textId="77777777" w:rsidR="00A90E0D" w:rsidRDefault="00A90E0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90E0D">
              <w:rPr>
                <w:sz w:val="22"/>
              </w:rPr>
              <w:t>AU$99,990 - AU$109,52</w:t>
            </w:r>
            <w:r>
              <w:rPr>
                <w:sz w:val="22"/>
              </w:rPr>
              <w:t xml:space="preserve"> </w:t>
            </w:r>
            <w:r w:rsidR="005379CE" w:rsidRPr="00A90E0D">
              <w:rPr>
                <w:sz w:val="22"/>
              </w:rPr>
              <w:t>pa</w:t>
            </w:r>
            <w:r>
              <w:rPr>
                <w:sz w:val="22"/>
              </w:rPr>
              <w:t xml:space="preserve"> </w:t>
            </w:r>
          </w:p>
          <w:p w14:paraId="0B8A7515" w14:textId="638660DF" w:rsidR="00C45886" w:rsidRPr="00A90E0D"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90E0D">
              <w:rPr>
                <w:sz w:val="22"/>
              </w:rPr>
              <w:t xml:space="preserve">plus </w:t>
            </w:r>
            <w:r w:rsidR="005379CE" w:rsidRPr="00A90E0D">
              <w:rPr>
                <w:sz w:val="22"/>
              </w:rPr>
              <w:t>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D72444B" w:rsidR="00926BE4" w:rsidRPr="00A90E0D" w:rsidRDefault="00B75B0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90E0D">
              <w:rPr>
                <w:sz w:val="22"/>
              </w:rPr>
              <w:t>Brisbane, QLD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3EDA0D7D" w:rsidR="0006388B" w:rsidRPr="0006388B" w:rsidRDefault="00460824" w:rsidP="0006388B">
            <w:pPr>
              <w:pStyle w:val="TableBullet"/>
              <w:numPr>
                <w:ilvl w:val="0"/>
                <w:numId w:val="38"/>
              </w:numPr>
              <w:ind w:left="345" w:hanging="284"/>
              <w:cnfStyle w:val="000000100000" w:firstRow="0" w:lastRow="0" w:firstColumn="0" w:lastColumn="0" w:oddVBand="0" w:evenVBand="0" w:oddHBand="1" w:evenHBand="0" w:firstRowFirstColumn="0" w:firstRowLastColumn="0" w:lastRowFirstColumn="0" w:lastRowLastColumn="0"/>
            </w:pPr>
            <w:r w:rsidRPr="00A236EF">
              <w:rPr>
                <w:sz w:val="22"/>
              </w:rPr>
              <w:t>Australian/New Zealand Citizens, Australian Permanent Residents and Australian temporary residents currently residing in Australia</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687D9EEA" w:rsidR="00C45886" w:rsidRPr="0093721B" w:rsidRDefault="00B75B0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90E0D">
              <w:rPr>
                <w:sz w:val="22"/>
              </w:rPr>
              <w:t xml:space="preserve">Team Leader Neurodevelopment and Plasticity, Biomedical Informatics Group </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3C7DE377" w:rsidR="00926BE4" w:rsidRPr="00E84B10" w:rsidRDefault="00E84B1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84B10">
              <w:rPr>
                <w:sz w:val="22"/>
              </w:rPr>
              <w:t>70</w:t>
            </w:r>
            <w:r w:rsidR="00F54F83" w:rsidRPr="00E84B10">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3C0DAABA" w:rsidR="00926BE4" w:rsidRPr="00E84B10" w:rsidRDefault="00E84B1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84B10">
              <w:rPr>
                <w:sz w:val="22"/>
              </w:rPr>
              <w:t>30</w:t>
            </w:r>
            <w:r w:rsidR="00F54F83" w:rsidRPr="00E84B10">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A90E0D"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90E0D">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13AF82ED" w:rsidR="00194B1C" w:rsidRPr="00A90E0D"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90E0D">
              <w:rPr>
                <w:sz w:val="22"/>
              </w:rPr>
              <w:t xml:space="preserve">Contact </w:t>
            </w:r>
            <w:r w:rsidR="0081118D" w:rsidRPr="00A90E0D">
              <w:rPr>
                <w:sz w:val="22"/>
              </w:rPr>
              <w:t>Kerstin Pannek (</w:t>
            </w:r>
            <w:hyperlink r:id="rId11" w:history="1">
              <w:r w:rsidR="0081118D" w:rsidRPr="00A90E0D">
                <w:rPr>
                  <w:rStyle w:val="Hyperlink"/>
                  <w:sz w:val="22"/>
                </w:rPr>
                <w:t>kerstin.pannek@csiro.au</w:t>
              </w:r>
            </w:hyperlink>
            <w:r w:rsidR="0081118D" w:rsidRPr="00A90E0D">
              <w:rPr>
                <w:sz w:val="22"/>
              </w:rPr>
              <w:t xml:space="preserve">) or </w:t>
            </w:r>
            <w:r w:rsidR="00B75B02" w:rsidRPr="00A90E0D">
              <w:rPr>
                <w:sz w:val="22"/>
              </w:rPr>
              <w:t>Jurgen Fripp</w:t>
            </w:r>
            <w:r w:rsidRPr="00A90E0D">
              <w:rPr>
                <w:sz w:val="22"/>
              </w:rPr>
              <w:t xml:space="preserve"> </w:t>
            </w:r>
            <w:r w:rsidR="0081118D" w:rsidRPr="00A90E0D">
              <w:rPr>
                <w:sz w:val="22"/>
              </w:rPr>
              <w:t>(</w:t>
            </w:r>
            <w:hyperlink r:id="rId12" w:history="1">
              <w:r w:rsidR="0081118D" w:rsidRPr="00A90E0D">
                <w:rPr>
                  <w:rStyle w:val="Hyperlink"/>
                  <w:sz w:val="22"/>
                </w:rPr>
                <w:t>jurgen.fripp@csiro.au</w:t>
              </w:r>
            </w:hyperlink>
            <w:r w:rsidR="0081118D" w:rsidRPr="00A90E0D">
              <w:rPr>
                <w:sz w:val="22"/>
              </w:rPr>
              <w:t xml:space="preserve">) </w:t>
            </w:r>
            <w:r w:rsidRPr="00A90E0D">
              <w:rPr>
                <w:sz w:val="22"/>
              </w:rPr>
              <w:t xml:space="preserve">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500450A" w:rsidR="002F3653" w:rsidRPr="002F3653" w:rsidRDefault="002F3653" w:rsidP="002F3653">
      <w:pPr>
        <w:spacing w:after="180"/>
        <w:jc w:val="both"/>
        <w:rPr>
          <w:i/>
        </w:rPr>
      </w:pPr>
      <w:r w:rsidRPr="002F3653">
        <w:t xml:space="preserve">CERC Fellows </w:t>
      </w:r>
      <w:r w:rsidRPr="002F3653">
        <w:rPr>
          <w:b/>
        </w:rPr>
        <w:t xml:space="preserve">are appointed for three years </w:t>
      </w:r>
      <w:r w:rsidR="00E84B10">
        <w:rPr>
          <w:b/>
        </w:rPr>
        <w:t>full-time</w:t>
      </w:r>
      <w:r w:rsidRPr="002F3653">
        <w:rPr>
          <w:b/>
        </w:rPr>
        <w:t xml:space="preserve"> equivalent. </w:t>
      </w:r>
    </w:p>
    <w:p w14:paraId="49EC6C30" w14:textId="77777777" w:rsidR="00B75B02" w:rsidRPr="00A90E0D" w:rsidRDefault="00B75B02" w:rsidP="00B75B02">
      <w:r w:rsidRPr="00A90E0D">
        <w:t xml:space="preserve">The CERC Postdoctoral Fellow will join a multidisciplinary team within the Australian E-Health Research Centre (AEHRC), part of the CSIRO Health and Biosecurity, and Queensland Hospital and Health services. The role will work as part of the AEHRC Neurodevelopment and Plasticity team within the Biomedical Informatics group.  </w:t>
      </w:r>
    </w:p>
    <w:p w14:paraId="0DFF3F30" w14:textId="4B20BB2C" w:rsidR="00B75B02" w:rsidRPr="00A90E0D" w:rsidRDefault="00B75B02" w:rsidP="00B75B02">
      <w:r w:rsidRPr="00A90E0D">
        <w:t xml:space="preserve">The </w:t>
      </w:r>
      <w:r w:rsidR="00A90E0D">
        <w:t xml:space="preserve">CERC </w:t>
      </w:r>
      <w:r w:rsidRPr="00A90E0D">
        <w:t>Postdoctoral Fellow will undertake research into assessing early brain development and detection of brain injuries in neonates at risk of adverse neurodevelopment using MR imaging. The Postdoctoral Fellow will take a role in multiple existing projects in this area, which includes managing and growing existing inter-institutional collaborations with clinicians and external scientists in addition to overcoming the significant technical challenges in the area.</w:t>
      </w:r>
    </w:p>
    <w:p w14:paraId="1427CE6F" w14:textId="45E392C2" w:rsidR="00B75B02" w:rsidRPr="00A90E0D" w:rsidRDefault="00B75B02" w:rsidP="00B75B02">
      <w:r w:rsidRPr="00A90E0D">
        <w:t xml:space="preserve">From a technical perspective, the </w:t>
      </w:r>
      <w:r w:rsidR="00A90E0D">
        <w:t xml:space="preserve">CERC </w:t>
      </w:r>
      <w:r w:rsidRPr="00A90E0D">
        <w:t>Postdoctoral Fellow will be involved in devising techniques to improve image quality, developing automated quantitative markers of brain growth and injury, and performing cross-population analyses to detect subtle differences in brain development.</w:t>
      </w:r>
    </w:p>
    <w:p w14:paraId="241FE752" w14:textId="6D7EC771" w:rsidR="00B50C20" w:rsidRPr="00A90E0D" w:rsidRDefault="00B50C20" w:rsidP="00B50C20">
      <w:pPr>
        <w:pStyle w:val="Heading3"/>
      </w:pPr>
      <w:r w:rsidRPr="00A90E0D">
        <w:t>Duties and Key Result Areas</w:t>
      </w:r>
    </w:p>
    <w:p w14:paraId="2FE81566" w14:textId="77777777" w:rsidR="00B75B02" w:rsidRPr="00A90E0D" w:rsidRDefault="00B75B02" w:rsidP="00B75B02">
      <w:pPr>
        <w:pStyle w:val="ListParagraph"/>
        <w:numPr>
          <w:ilvl w:val="0"/>
          <w:numId w:val="23"/>
        </w:numPr>
        <w:spacing w:after="60" w:line="240" w:lineRule="auto"/>
        <w:ind w:left="470" w:hanging="364"/>
        <w:rPr>
          <w:rFonts w:eastAsiaTheme="minorHAnsi"/>
          <w:szCs w:val="24"/>
        </w:rPr>
      </w:pPr>
      <w:r w:rsidRPr="00A90E0D">
        <w:t>Developing innovative concepts and ideas for assessing MR images that utilise structural and diffusion imaging, including contribution to research grants.</w:t>
      </w:r>
    </w:p>
    <w:p w14:paraId="7589BCB3" w14:textId="77777777" w:rsidR="00B75B02" w:rsidRPr="00A90E0D" w:rsidRDefault="00B75B02" w:rsidP="00B75B02">
      <w:pPr>
        <w:pStyle w:val="ListParagraph"/>
        <w:numPr>
          <w:ilvl w:val="0"/>
          <w:numId w:val="23"/>
        </w:numPr>
        <w:spacing w:after="60" w:line="240" w:lineRule="auto"/>
        <w:ind w:left="470" w:hanging="364"/>
        <w:rPr>
          <w:rFonts w:eastAsiaTheme="minorHAnsi"/>
          <w:szCs w:val="24"/>
        </w:rPr>
      </w:pPr>
      <w:r w:rsidRPr="00A90E0D">
        <w:t>Supporting the supervision of PhD students and vacation work students.</w:t>
      </w:r>
    </w:p>
    <w:p w14:paraId="40190647" w14:textId="77777777" w:rsidR="00B75B02" w:rsidRPr="00A90E0D" w:rsidRDefault="00B75B02" w:rsidP="00B75B02">
      <w:pPr>
        <w:pStyle w:val="ListParagraph"/>
        <w:numPr>
          <w:ilvl w:val="0"/>
          <w:numId w:val="23"/>
        </w:numPr>
        <w:spacing w:after="60" w:line="240" w:lineRule="auto"/>
        <w:ind w:left="470" w:hanging="364"/>
        <w:rPr>
          <w:rFonts w:eastAsiaTheme="minorHAnsi"/>
          <w:szCs w:val="24"/>
        </w:rPr>
      </w:pPr>
      <w:r w:rsidRPr="00A90E0D">
        <w:t>Designing and conducting the research study, including data collection and analysis of existing and new data</w:t>
      </w:r>
    </w:p>
    <w:p w14:paraId="1B12B753" w14:textId="77777777" w:rsidR="00B75B02" w:rsidRPr="00A90E0D" w:rsidRDefault="00B75B02" w:rsidP="00B75B02">
      <w:pPr>
        <w:pStyle w:val="ListParagraph"/>
        <w:numPr>
          <w:ilvl w:val="0"/>
          <w:numId w:val="23"/>
        </w:numPr>
        <w:spacing w:after="60" w:line="240" w:lineRule="auto"/>
        <w:ind w:left="470" w:hanging="364"/>
      </w:pPr>
      <w:r w:rsidRPr="00A90E0D">
        <w:t>Communicating the results in high quality journals, client reports, and supporting the drafting of patents to protect IP as needed.</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lastRenderedPageBreak/>
        <w:t>Recognise and exploit opportunities for innovation and the generation of new theoretical perspectives, and progress opportunities for the further development or creation of new lines of research</w:t>
      </w:r>
    </w:p>
    <w:p w14:paraId="35593D1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3B89A6B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4DA539EB" w:rsidR="00360D3C" w:rsidRPr="00A90E0D"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bookmarkStart w:id="2" w:name="_Hlk81836016"/>
      <w:r w:rsidR="00B75B02" w:rsidRPr="00A90E0D">
        <w:rPr>
          <w:rFonts w:asciiTheme="minorHAnsi" w:hAnsiTheme="minorHAnsi" w:cstheme="minorHAnsi"/>
          <w:szCs w:val="24"/>
        </w:rPr>
        <w:t>Medical Imaging or Biomedical Engineering</w:t>
      </w:r>
      <w:r w:rsidRPr="00A90E0D">
        <w:rPr>
          <w:rFonts w:asciiTheme="minorHAnsi" w:hAnsiTheme="minorHAnsi" w:cstheme="minorHAnsi"/>
          <w:szCs w:val="24"/>
        </w:rPr>
        <w:t>.</w:t>
      </w:r>
      <w:bookmarkEnd w:id="2"/>
    </w:p>
    <w:p w14:paraId="0EEF3E12" w14:textId="1CA495AA" w:rsidR="00360D3C" w:rsidRPr="00A90E0D" w:rsidRDefault="00360D3C" w:rsidP="00360D3C">
      <w:pPr>
        <w:spacing w:before="0" w:after="60" w:line="240" w:lineRule="auto"/>
        <w:ind w:left="360"/>
        <w:rPr>
          <w:rFonts w:asciiTheme="minorHAnsi" w:hAnsiTheme="minorHAnsi" w:cstheme="minorHAnsi"/>
          <w:szCs w:val="24"/>
        </w:rPr>
      </w:pPr>
      <w:bookmarkStart w:id="3" w:name="_Hlk81836050"/>
      <w:r w:rsidRPr="00A90E0D">
        <w:rPr>
          <w:rFonts w:asciiTheme="minorHAnsi" w:hAnsiTheme="minorHAnsi" w:cstheme="minorHAnsi"/>
          <w:szCs w:val="24"/>
        </w:rPr>
        <w:t xml:space="preserve">Please note: To be eligible for this role you must have </w:t>
      </w:r>
      <w:r w:rsidRPr="00A90E0D">
        <w:rPr>
          <w:rFonts w:asciiTheme="minorHAnsi" w:hAnsiTheme="minorHAnsi" w:cstheme="minorHAnsi"/>
          <w:b/>
          <w:szCs w:val="24"/>
        </w:rPr>
        <w:t>no more than 3 years</w:t>
      </w:r>
      <w:r w:rsidRPr="00A90E0D">
        <w:rPr>
          <w:rFonts w:asciiTheme="minorHAnsi" w:hAnsiTheme="minorHAnsi" w:cstheme="minorHAnsi"/>
          <w:szCs w:val="24"/>
        </w:rPr>
        <w:t xml:space="preserve"> (</w:t>
      </w:r>
      <w:r w:rsidR="00A90E0D" w:rsidRPr="00A90E0D">
        <w:rPr>
          <w:rFonts w:asciiTheme="minorHAnsi" w:hAnsiTheme="minorHAnsi" w:cstheme="minorHAnsi"/>
          <w:szCs w:val="24"/>
        </w:rPr>
        <w:t>full-time</w:t>
      </w:r>
      <w:r w:rsidRPr="00A90E0D">
        <w:rPr>
          <w:rFonts w:asciiTheme="minorHAnsi" w:hAnsiTheme="minorHAnsi" w:cstheme="minorHAnsi"/>
          <w:szCs w:val="24"/>
        </w:rPr>
        <w:t xml:space="preserve"> equivalent) of relevant research experience.</w:t>
      </w:r>
    </w:p>
    <w:bookmarkEnd w:id="3"/>
    <w:p w14:paraId="196D9FBF" w14:textId="77777777" w:rsidR="00B75B02" w:rsidRPr="00A90E0D" w:rsidRDefault="00B75B02" w:rsidP="00B75B02">
      <w:pPr>
        <w:numPr>
          <w:ilvl w:val="0"/>
          <w:numId w:val="25"/>
        </w:numPr>
        <w:spacing w:before="0" w:after="60" w:line="240" w:lineRule="auto"/>
        <w:rPr>
          <w:rFonts w:cs="Calibri"/>
          <w:szCs w:val="24"/>
        </w:rPr>
      </w:pPr>
      <w:r w:rsidRPr="00A90E0D">
        <w:rPr>
          <w:rFonts w:cs="Calibri"/>
          <w:szCs w:val="24"/>
        </w:rPr>
        <w:t xml:space="preserve">Experience in programming with Python, C++ and/or </w:t>
      </w:r>
      <w:proofErr w:type="spellStart"/>
      <w:r w:rsidRPr="00A90E0D">
        <w:rPr>
          <w:rFonts w:cs="Calibri"/>
          <w:szCs w:val="24"/>
        </w:rPr>
        <w:t>Matlab</w:t>
      </w:r>
      <w:proofErr w:type="spellEnd"/>
      <w:r w:rsidRPr="00A90E0D">
        <w:rPr>
          <w:rFonts w:cs="Calibri"/>
          <w:szCs w:val="24"/>
        </w:rPr>
        <w:t>.</w:t>
      </w:r>
    </w:p>
    <w:p w14:paraId="1D9630D7" w14:textId="77777777" w:rsidR="00B75B02" w:rsidRPr="00A90E0D" w:rsidRDefault="00B75B02" w:rsidP="00B75B02">
      <w:pPr>
        <w:numPr>
          <w:ilvl w:val="0"/>
          <w:numId w:val="25"/>
        </w:numPr>
        <w:spacing w:before="0" w:after="60" w:line="240" w:lineRule="auto"/>
        <w:rPr>
          <w:rFonts w:cs="Calibri"/>
          <w:szCs w:val="24"/>
        </w:rPr>
      </w:pPr>
      <w:r w:rsidRPr="00A90E0D">
        <w:rPr>
          <w:rFonts w:cs="Calibri"/>
          <w:szCs w:val="24"/>
        </w:rPr>
        <w:t xml:space="preserve">Experience in applying machine learning / artificial intelligence techniques. </w:t>
      </w:r>
    </w:p>
    <w:p w14:paraId="3A8ABC9A" w14:textId="1CB40B05" w:rsidR="00360D3C" w:rsidRPr="00A90E0D" w:rsidRDefault="00B75B02" w:rsidP="00B75B02">
      <w:pPr>
        <w:numPr>
          <w:ilvl w:val="0"/>
          <w:numId w:val="25"/>
        </w:numPr>
        <w:spacing w:before="0" w:after="60" w:line="240" w:lineRule="auto"/>
        <w:rPr>
          <w:rFonts w:cs="Calibri"/>
          <w:szCs w:val="24"/>
        </w:rPr>
      </w:pPr>
      <w:r w:rsidRPr="00A90E0D">
        <w:rPr>
          <w:rFonts w:cs="Calibri"/>
          <w:szCs w:val="24"/>
        </w:rPr>
        <w:t>Demonstrated ability to undertake processing of biomedical imaging data.</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59622099" w14:textId="77777777" w:rsidR="00B75B02" w:rsidRPr="00A90E0D" w:rsidRDefault="00B75B02" w:rsidP="00B75B02">
      <w:pPr>
        <w:numPr>
          <w:ilvl w:val="0"/>
          <w:numId w:val="26"/>
        </w:numPr>
        <w:spacing w:before="0" w:after="60" w:line="240" w:lineRule="auto"/>
        <w:rPr>
          <w:iCs/>
          <w:szCs w:val="24"/>
        </w:rPr>
      </w:pPr>
      <w:r w:rsidRPr="00A90E0D">
        <w:rPr>
          <w:iCs/>
          <w:szCs w:val="24"/>
        </w:rPr>
        <w:t xml:space="preserve">Experience with processing structural and diffusion MRI data. </w:t>
      </w:r>
    </w:p>
    <w:p w14:paraId="24897536" w14:textId="77777777" w:rsidR="00B75B02" w:rsidRPr="00A90E0D" w:rsidRDefault="00B75B02" w:rsidP="00B75B02">
      <w:pPr>
        <w:numPr>
          <w:ilvl w:val="0"/>
          <w:numId w:val="26"/>
        </w:numPr>
        <w:spacing w:before="0" w:after="60" w:line="240" w:lineRule="auto"/>
        <w:rPr>
          <w:iCs/>
          <w:szCs w:val="24"/>
        </w:rPr>
      </w:pPr>
      <w:r w:rsidRPr="00A90E0D">
        <w:rPr>
          <w:iCs/>
          <w:szCs w:val="24"/>
        </w:rPr>
        <w:lastRenderedPageBreak/>
        <w:t>Ability to correlate neural pathology with clinical assessments.</w:t>
      </w:r>
    </w:p>
    <w:p w14:paraId="4862541C" w14:textId="77777777" w:rsidR="00B75B02" w:rsidRPr="00A90E0D" w:rsidRDefault="00B75B02" w:rsidP="00B75B02">
      <w:pPr>
        <w:numPr>
          <w:ilvl w:val="0"/>
          <w:numId w:val="26"/>
        </w:numPr>
        <w:spacing w:before="0" w:after="60" w:line="240" w:lineRule="auto"/>
        <w:rPr>
          <w:iCs/>
          <w:szCs w:val="24"/>
        </w:rPr>
      </w:pPr>
      <w:r w:rsidRPr="00A90E0D">
        <w:rPr>
          <w:iCs/>
          <w:szCs w:val="24"/>
        </w:rPr>
        <w:t xml:space="preserve">Ability to apply predictive models to neuroimaging data. </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65F375B1"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w:t>
      </w:r>
      <w:r w:rsidRPr="00A90E0D">
        <w:t>CSOF4-1</w:t>
      </w:r>
      <w:r w:rsidR="00FA682B" w:rsidRPr="00A90E0D">
        <w:t xml:space="preserve"> ($</w:t>
      </w:r>
      <w:r w:rsidR="00A90E0D" w:rsidRPr="00A90E0D">
        <w:t>96,811</w:t>
      </w:r>
      <w:r w:rsidR="00FA682B" w:rsidRPr="00A90E0D">
        <w:t>)</w:t>
      </w:r>
      <w:r w:rsidR="00A90E0D" w:rsidRPr="00A90E0D">
        <w:t>.</w:t>
      </w:r>
      <w:r w:rsidR="00A90E0D">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A90E0D" w:rsidRDefault="00655CDB" w:rsidP="00655CDB">
      <w:pPr>
        <w:pStyle w:val="Boxedlistbullet"/>
        <w:spacing w:before="100" w:beforeAutospacing="1" w:after="100" w:afterAutospacing="1"/>
      </w:pPr>
      <w:r w:rsidRPr="00A90E0D">
        <w:t>The successful candidate will undertake a pre-employment background check. Please note that individuals with criminal records are not automatically deemed ineligible. Each application will be considered on its merits.</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lastRenderedPageBreak/>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7"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5AE23398"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8" w:tooltip="CSIRO Website" w:history="1">
        <w:r w:rsidRPr="00D923FE">
          <w:rPr>
            <w:bCs/>
            <w:color w:val="757579" w:themeColor="accent3"/>
            <w:szCs w:val="24"/>
            <w:u w:val="single"/>
          </w:rPr>
          <w:t>CSIRO Online</w:t>
        </w:r>
      </w:hyperlink>
      <w:r w:rsidRPr="00D923FE">
        <w:rPr>
          <w:bCs/>
          <w:szCs w:val="24"/>
        </w:rPr>
        <w:t xml:space="preserve"> and </w:t>
      </w:r>
      <w:hyperlink r:id="rId19" w:history="1">
        <w:r w:rsidR="00B75B02" w:rsidRPr="00B75B02">
          <w:rPr>
            <w:rStyle w:val="Hyperlink"/>
            <w:bCs/>
            <w:szCs w:val="24"/>
          </w:rPr>
          <w:t>AEHRC</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99976" w14:textId="77777777" w:rsidR="0025662E" w:rsidRDefault="0025662E" w:rsidP="000A377A">
      <w:r>
        <w:separator/>
      </w:r>
    </w:p>
  </w:endnote>
  <w:endnote w:type="continuationSeparator" w:id="0">
    <w:p w14:paraId="185BAE46" w14:textId="77777777" w:rsidR="0025662E" w:rsidRDefault="0025662E" w:rsidP="000A377A">
      <w:r>
        <w:continuationSeparator/>
      </w:r>
    </w:p>
  </w:endnote>
  <w:endnote w:type="continuationNotice" w:id="1">
    <w:p w14:paraId="048CAB33" w14:textId="77777777" w:rsidR="0025662E" w:rsidRDefault="002566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3D2BD" w14:textId="77777777" w:rsidR="0025662E" w:rsidRDefault="0025662E" w:rsidP="000A377A">
      <w:r>
        <w:separator/>
      </w:r>
    </w:p>
  </w:footnote>
  <w:footnote w:type="continuationSeparator" w:id="0">
    <w:p w14:paraId="53A2AE86" w14:textId="77777777" w:rsidR="0025662E" w:rsidRDefault="0025662E" w:rsidP="000A377A">
      <w:r>
        <w:continuationSeparator/>
      </w:r>
    </w:p>
  </w:footnote>
  <w:footnote w:type="continuationNotice" w:id="1">
    <w:p w14:paraId="70905481" w14:textId="77777777" w:rsidR="0025662E" w:rsidRDefault="002566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3A97"/>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1E2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662E"/>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2503"/>
    <w:rsid w:val="00353D50"/>
    <w:rsid w:val="00354BF5"/>
    <w:rsid w:val="0035576A"/>
    <w:rsid w:val="003575F9"/>
    <w:rsid w:val="003604DB"/>
    <w:rsid w:val="00360D14"/>
    <w:rsid w:val="00360D3C"/>
    <w:rsid w:val="003622F8"/>
    <w:rsid w:val="0036272C"/>
    <w:rsid w:val="003642BB"/>
    <w:rsid w:val="00364565"/>
    <w:rsid w:val="00364736"/>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581"/>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18D"/>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44D"/>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0E0D"/>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C37"/>
    <w:rsid w:val="00B55F8D"/>
    <w:rsid w:val="00B56C23"/>
    <w:rsid w:val="00B60936"/>
    <w:rsid w:val="00B612A7"/>
    <w:rsid w:val="00B64D5D"/>
    <w:rsid w:val="00B654DA"/>
    <w:rsid w:val="00B67F6F"/>
    <w:rsid w:val="00B70D5D"/>
    <w:rsid w:val="00B71E27"/>
    <w:rsid w:val="00B740B2"/>
    <w:rsid w:val="00B74227"/>
    <w:rsid w:val="00B75066"/>
    <w:rsid w:val="00B757C7"/>
    <w:rsid w:val="00B75B02"/>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2E13"/>
    <w:rsid w:val="00CC3644"/>
    <w:rsid w:val="00CC748D"/>
    <w:rsid w:val="00CD1336"/>
    <w:rsid w:val="00CD2078"/>
    <w:rsid w:val="00CD2332"/>
    <w:rsid w:val="00CD3703"/>
    <w:rsid w:val="00CD6197"/>
    <w:rsid w:val="00CE2717"/>
    <w:rsid w:val="00CE4180"/>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4B10"/>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4D2A"/>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urgen.fripp@csiro.au" TargetMode="External"/><Relationship Id="rId17" Type="http://schemas.openxmlformats.org/officeDocument/2006/relationships/hyperlink" Target="https://www.csiro.au/postdoctoral-fellowshi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rstin.pannek@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ehrc.csiro.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0D3A97"/>
    <w:rsid w:val="001527CB"/>
    <w:rsid w:val="001561B4"/>
    <w:rsid w:val="0019205C"/>
    <w:rsid w:val="001C2421"/>
    <w:rsid w:val="00371569"/>
    <w:rsid w:val="003C6F9C"/>
    <w:rsid w:val="00414F94"/>
    <w:rsid w:val="00481F08"/>
    <w:rsid w:val="005C3C8F"/>
    <w:rsid w:val="0063685B"/>
    <w:rsid w:val="006849B7"/>
    <w:rsid w:val="007C7613"/>
    <w:rsid w:val="0082379D"/>
    <w:rsid w:val="0083056E"/>
    <w:rsid w:val="0083493E"/>
    <w:rsid w:val="00875004"/>
    <w:rsid w:val="008C16A4"/>
    <w:rsid w:val="009923AE"/>
    <w:rsid w:val="00B36C21"/>
    <w:rsid w:val="00B55C37"/>
    <w:rsid w:val="00C6054D"/>
    <w:rsid w:val="00CE4180"/>
    <w:rsid w:val="00D51F1B"/>
    <w:rsid w:val="00E458C3"/>
    <w:rsid w:val="00E51523"/>
    <w:rsid w:val="00EA6D03"/>
    <w:rsid w:val="00ED4D2A"/>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11051</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(Launch &amp; Careers, Clayton)</cp:lastModifiedBy>
  <cp:revision>2</cp:revision>
  <cp:lastPrinted>2012-02-02T00:02:00Z</cp:lastPrinted>
  <dcterms:created xsi:type="dcterms:W3CDTF">2025-02-12T01:28:00Z</dcterms:created>
  <dcterms:modified xsi:type="dcterms:W3CDTF">2025-02-12T01:28:00Z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