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rPr>
          <w:b/>
          <w:bCs w:val="0"/>
        </w:rPr>
      </w:sdtEnd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4179F4FE" w14:textId="77777777" w:rsidR="00F17AB4" w:rsidRDefault="00F17AB4" w:rsidP="002E15F1">
          <w:pPr>
            <w:pStyle w:val="Heading2"/>
            <w:spacing w:before="0" w:after="120"/>
          </w:pPr>
        </w:p>
        <w:p w14:paraId="3D7483F1" w14:textId="1A2EEF09" w:rsidR="003D1368" w:rsidRPr="003D1368" w:rsidRDefault="00F17AB4" w:rsidP="003D1368">
          <w:pPr>
            <w:pStyle w:val="Heading2"/>
            <w:spacing w:before="0" w:after="120"/>
            <w:rPr>
              <w:b/>
              <w:bCs w:val="0"/>
            </w:rPr>
          </w:pPr>
          <w:r w:rsidRPr="00172ECF">
            <w:rPr>
              <w:b/>
              <w:bCs w:val="0"/>
            </w:rPr>
            <w:t>Space Communication – Administration (SCA) 4.1 - 5.2</w:t>
          </w:r>
        </w:p>
      </w:sdtContent>
    </w:sdt>
    <w:tbl>
      <w:tblPr>
        <w:tblStyle w:val="TableCSIRO"/>
        <w:tblpPr w:leftFromText="180" w:rightFromText="180" w:vertAnchor="page" w:horzAnchor="margin" w:tblpY="4285"/>
        <w:tblW w:w="9781" w:type="dxa"/>
        <w:tblInd w:w="0" w:type="dxa"/>
        <w:tblLook w:val="00A0" w:firstRow="1" w:lastRow="0" w:firstColumn="1" w:lastColumn="0" w:noHBand="0" w:noVBand="0"/>
      </w:tblPr>
      <w:tblGrid>
        <w:gridCol w:w="2694"/>
        <w:gridCol w:w="7087"/>
      </w:tblGrid>
      <w:tr w:rsidR="009B4F1D" w:rsidRPr="0093721B" w14:paraId="2089BD06" w14:textId="77777777" w:rsidTr="4DC9071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0FB46F" w14:textId="77777777" w:rsidR="009B4F1D" w:rsidRPr="0093721B" w:rsidRDefault="009B4F1D" w:rsidP="009B4F1D">
            <w:pPr>
              <w:pStyle w:val="ColumnHeading"/>
              <w:rPr>
                <w:sz w:val="22"/>
              </w:rPr>
            </w:pPr>
            <w:r w:rsidRPr="0093721B">
              <w:rPr>
                <w:sz w:val="22"/>
              </w:rPr>
              <w:t>The following information is for applicants</w:t>
            </w:r>
          </w:p>
        </w:tc>
      </w:tr>
      <w:tr w:rsidR="009B4F1D" w:rsidRPr="0093721B" w14:paraId="5FCE7D52" w14:textId="77777777" w:rsidTr="4DC9071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F255995" w14:textId="40852CFD" w:rsidR="009B4F1D" w:rsidRPr="0093721B" w:rsidRDefault="009B4F1D" w:rsidP="009B4F1D">
            <w:pPr>
              <w:pStyle w:val="TableText"/>
              <w:rPr>
                <w:sz w:val="22"/>
              </w:rPr>
            </w:pPr>
            <w:r w:rsidRPr="0093721B">
              <w:rPr>
                <w:sz w:val="22"/>
              </w:rPr>
              <w:t xml:space="preserve">Advertised </w:t>
            </w:r>
            <w:r w:rsidR="000F6713">
              <w:rPr>
                <w:sz w:val="22"/>
              </w:rPr>
              <w:t>j</w:t>
            </w:r>
            <w:r w:rsidRPr="0093721B">
              <w:rPr>
                <w:sz w:val="22"/>
              </w:rPr>
              <w:t xml:space="preserve">ob </w:t>
            </w:r>
            <w:r w:rsidR="000F6713">
              <w:rPr>
                <w:sz w:val="22"/>
              </w:rPr>
              <w:t>t</w:t>
            </w:r>
            <w:r w:rsidRPr="0093721B">
              <w:rPr>
                <w:sz w:val="22"/>
              </w:rPr>
              <w:t>itle</w:t>
            </w:r>
          </w:p>
        </w:tc>
        <w:tc>
          <w:tcPr>
            <w:tcW w:w="3623" w:type="pct"/>
          </w:tcPr>
          <w:p w14:paraId="36EA9121" w14:textId="268DB4A0" w:rsidR="009B4F1D" w:rsidRPr="0093721B" w:rsidRDefault="008B52F8" w:rsidP="00172ECF">
            <w:pPr>
              <w:pStyle w:val="TableText"/>
              <w:jc w:val="both"/>
              <w:cnfStyle w:val="000000100000" w:firstRow="0" w:lastRow="0" w:firstColumn="0" w:lastColumn="0" w:oddVBand="0" w:evenVBand="0" w:oddHBand="1" w:evenHBand="0" w:firstRowFirstColumn="0" w:firstRowLastColumn="0" w:lastRowFirstColumn="0" w:lastRowLastColumn="0"/>
              <w:rPr>
                <w:sz w:val="22"/>
              </w:rPr>
            </w:pPr>
            <w:r>
              <w:rPr>
                <w:sz w:val="22"/>
              </w:rPr>
              <w:t xml:space="preserve">Finance &amp; </w:t>
            </w:r>
            <w:r w:rsidR="005C7D4C">
              <w:rPr>
                <w:sz w:val="22"/>
              </w:rPr>
              <w:t>Administration Lead</w:t>
            </w:r>
          </w:p>
        </w:tc>
      </w:tr>
      <w:tr w:rsidR="009B4F1D" w:rsidRPr="0093721B" w14:paraId="503A03E8" w14:textId="77777777" w:rsidTr="4DC90714">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0FAAA6EE" w14:textId="53C3187B" w:rsidR="009B4F1D" w:rsidRPr="0093721B" w:rsidRDefault="009B4F1D" w:rsidP="009B4F1D">
            <w:pPr>
              <w:pStyle w:val="TableText"/>
              <w:rPr>
                <w:sz w:val="22"/>
              </w:rPr>
            </w:pPr>
            <w:r w:rsidRPr="0093721B">
              <w:rPr>
                <w:sz w:val="22"/>
              </w:rPr>
              <w:t xml:space="preserve">Job </w:t>
            </w:r>
            <w:r w:rsidR="000F6713">
              <w:rPr>
                <w:sz w:val="22"/>
              </w:rPr>
              <w:t>r</w:t>
            </w:r>
            <w:r w:rsidRPr="0093721B">
              <w:rPr>
                <w:sz w:val="22"/>
              </w:rPr>
              <w:t>eference</w:t>
            </w:r>
          </w:p>
        </w:tc>
        <w:tc>
          <w:tcPr>
            <w:tcW w:w="3623" w:type="pct"/>
          </w:tcPr>
          <w:p w14:paraId="20D2C0C5" w14:textId="5C925F96" w:rsidR="009B4F1D" w:rsidRPr="0093721B" w:rsidRDefault="00B52EC6" w:rsidP="00172ECF">
            <w:pPr>
              <w:pStyle w:val="TableBullet"/>
              <w:numPr>
                <w:ilvl w:val="0"/>
                <w:numId w:val="0"/>
              </w:numPr>
              <w:ind w:left="170" w:hanging="170"/>
              <w:jc w:val="both"/>
              <w:cnfStyle w:val="000000000000" w:firstRow="0" w:lastRow="0" w:firstColumn="0" w:lastColumn="0" w:oddVBand="0" w:evenVBand="0" w:oddHBand="0" w:evenHBand="0" w:firstRowFirstColumn="0" w:firstRowLastColumn="0" w:lastRowFirstColumn="0" w:lastRowLastColumn="0"/>
              <w:rPr>
                <w:sz w:val="22"/>
              </w:rPr>
            </w:pPr>
            <w:r>
              <w:rPr>
                <w:sz w:val="22"/>
              </w:rPr>
              <w:t>101968</w:t>
            </w:r>
          </w:p>
        </w:tc>
      </w:tr>
      <w:tr w:rsidR="009B4F1D" w:rsidRPr="0093721B" w14:paraId="48517D9F"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CB4B9EA" w14:textId="3A5E4539" w:rsidR="009B4F1D" w:rsidRPr="009B4F1D" w:rsidRDefault="009B4F1D" w:rsidP="009B4F1D">
            <w:pPr>
              <w:pStyle w:val="TableText"/>
              <w:rPr>
                <w:sz w:val="22"/>
              </w:rPr>
            </w:pPr>
            <w:r w:rsidRPr="009B4F1D">
              <w:rPr>
                <w:sz w:val="22"/>
              </w:rPr>
              <w:t xml:space="preserve">Tenure and </w:t>
            </w:r>
            <w:r w:rsidR="000F6713">
              <w:rPr>
                <w:sz w:val="22"/>
              </w:rPr>
              <w:t>w</w:t>
            </w:r>
            <w:r w:rsidRPr="009B4F1D">
              <w:rPr>
                <w:sz w:val="22"/>
              </w:rPr>
              <w:t xml:space="preserve">ork </w:t>
            </w:r>
            <w:r w:rsidR="000F6713">
              <w:rPr>
                <w:sz w:val="22"/>
              </w:rPr>
              <w:t>s</w:t>
            </w:r>
            <w:r w:rsidRPr="009B4F1D">
              <w:rPr>
                <w:sz w:val="22"/>
              </w:rPr>
              <w:t>chedule</w:t>
            </w:r>
          </w:p>
        </w:tc>
        <w:tc>
          <w:tcPr>
            <w:tcW w:w="3623" w:type="pct"/>
          </w:tcPr>
          <w:p w14:paraId="582A1E37" w14:textId="483DB72D" w:rsidR="009B4F1D" w:rsidRPr="00B52EC6" w:rsidRDefault="009B4F1D" w:rsidP="00172EC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highlight w:val="yellow"/>
                <w:lang w:eastAsia="en-US"/>
                <w14:ligatures w14:val="standardContextual"/>
              </w:rPr>
            </w:pPr>
            <w:r w:rsidRPr="008B52F8">
              <w:rPr>
                <w:rFonts w:asciiTheme="minorHAnsi" w:eastAsiaTheme="minorHAnsi" w:hAnsiTheme="minorHAnsi" w:cstheme="minorBidi"/>
                <w:color w:val="auto"/>
                <w:kern w:val="2"/>
                <w:sz w:val="22"/>
                <w:lang w:eastAsia="en-US"/>
                <w14:ligatures w14:val="standardContextual"/>
              </w:rPr>
              <w:t>Indefinite</w:t>
            </w:r>
            <w:r w:rsidR="00B52EC6">
              <w:rPr>
                <w:rFonts w:asciiTheme="minorHAnsi" w:eastAsiaTheme="minorHAnsi" w:hAnsiTheme="minorHAnsi" w:cstheme="minorBidi"/>
                <w:color w:val="auto"/>
                <w:kern w:val="2"/>
                <w:sz w:val="22"/>
                <w:lang w:eastAsia="en-US"/>
                <w14:ligatures w14:val="standardContextual"/>
              </w:rPr>
              <w:t>, f</w:t>
            </w:r>
            <w:r w:rsidRPr="008B52F8">
              <w:rPr>
                <w:rFonts w:asciiTheme="minorHAnsi" w:eastAsiaTheme="minorHAnsi" w:hAnsiTheme="minorHAnsi" w:cstheme="minorBidi"/>
                <w:color w:val="auto"/>
                <w:kern w:val="2"/>
                <w:sz w:val="22"/>
                <w:lang w:eastAsia="en-US"/>
                <w14:ligatures w14:val="standardContextual"/>
              </w:rPr>
              <w:t>ull-time</w:t>
            </w:r>
            <w:r w:rsidRPr="009B4F1D">
              <w:rPr>
                <w:rFonts w:asciiTheme="minorHAnsi" w:eastAsiaTheme="minorHAnsi" w:hAnsiTheme="minorHAnsi" w:cstheme="minorBidi"/>
                <w:color w:val="auto"/>
                <w:kern w:val="2"/>
                <w:sz w:val="22"/>
                <w:lang w:eastAsia="en-US"/>
                <w14:ligatures w14:val="standardContextual"/>
              </w:rPr>
              <w:t xml:space="preserve"> </w:t>
            </w:r>
          </w:p>
          <w:p w14:paraId="62D60A2E" w14:textId="0016E3E1" w:rsidR="009B4F1D" w:rsidRPr="009B4F1D" w:rsidRDefault="009B4F1D" w:rsidP="00172ECF">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9B4F1D">
              <w:rPr>
                <w:rFonts w:asciiTheme="minorHAnsi" w:eastAsiaTheme="minorHAnsi" w:hAnsiTheme="minorHAnsi" w:cstheme="minorBidi"/>
                <w:color w:val="auto"/>
                <w:kern w:val="2"/>
                <w:sz w:val="22"/>
                <w:lang w:eastAsia="en-US"/>
                <w14:ligatures w14:val="standardContextual"/>
              </w:rPr>
              <w:t>We will explore o</w:t>
            </w:r>
            <w:r w:rsidRPr="009B4F1D">
              <w:rPr>
                <w:rFonts w:asciiTheme="minorHAnsi" w:eastAsiaTheme="minorHAnsi" w:hAnsiTheme="minorHAnsi" w:cs="Calibri"/>
                <w:color w:val="auto"/>
                <w:kern w:val="2"/>
                <w:sz w:val="22"/>
                <w:lang w:eastAsia="en-US"/>
                <w14:ligatures w14:val="standardContextual"/>
              </w:rPr>
              <w:t xml:space="preserve">ptions for </w:t>
            </w:r>
            <w:r w:rsidR="008B52F8">
              <w:rPr>
                <w:rFonts w:asciiTheme="minorHAnsi" w:eastAsiaTheme="minorHAnsi" w:hAnsiTheme="minorHAnsi" w:cs="Calibri"/>
                <w:color w:val="auto"/>
                <w:kern w:val="2"/>
                <w:sz w:val="22"/>
                <w:lang w:eastAsia="en-US"/>
                <w14:ligatures w14:val="standardContextual"/>
              </w:rPr>
              <w:t xml:space="preserve">part time (minimum 0.8 FTE) and </w:t>
            </w:r>
            <w:r w:rsidRPr="009B4F1D">
              <w:rPr>
                <w:rFonts w:asciiTheme="minorHAnsi" w:eastAsiaTheme="minorHAnsi" w:hAnsiTheme="minorHAnsi" w:cs="Calibri"/>
                <w:color w:val="auto"/>
                <w:kern w:val="2"/>
                <w:sz w:val="22"/>
                <w:lang w:eastAsia="en-US"/>
                <w14:ligatures w14:val="standardContextual"/>
              </w:rPr>
              <w:t>flexible work arrangements based on needs of the role and individual circumstances.</w:t>
            </w:r>
          </w:p>
        </w:tc>
      </w:tr>
      <w:tr w:rsidR="009B4F1D" w:rsidRPr="0093721B" w14:paraId="048627DB"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94D20B6" w14:textId="05A059F3" w:rsidR="009B4F1D" w:rsidRPr="009B4F1D" w:rsidRDefault="009B4F1D" w:rsidP="009B4F1D">
            <w:pPr>
              <w:pStyle w:val="TableText"/>
              <w:rPr>
                <w:sz w:val="22"/>
              </w:rPr>
            </w:pPr>
            <w:r w:rsidRPr="009B4F1D">
              <w:rPr>
                <w:sz w:val="22"/>
              </w:rPr>
              <w:t xml:space="preserve">Salary </w:t>
            </w:r>
            <w:r w:rsidR="000F6713">
              <w:rPr>
                <w:sz w:val="22"/>
              </w:rPr>
              <w:t>r</w:t>
            </w:r>
            <w:r w:rsidRPr="009B4F1D">
              <w:rPr>
                <w:sz w:val="22"/>
              </w:rPr>
              <w:t>ange</w:t>
            </w:r>
          </w:p>
        </w:tc>
        <w:tc>
          <w:tcPr>
            <w:tcW w:w="3623" w:type="pct"/>
          </w:tcPr>
          <w:p w14:paraId="1DC29C94" w14:textId="7917E080" w:rsidR="006A7E77" w:rsidRDefault="009B4F1D" w:rsidP="00B52EC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AU$</w:t>
            </w:r>
            <w:r w:rsidR="004F110E">
              <w:rPr>
                <w:sz w:val="22"/>
              </w:rPr>
              <w:t>96</w:t>
            </w:r>
            <w:r w:rsidR="00B52EC6">
              <w:rPr>
                <w:sz w:val="22"/>
              </w:rPr>
              <w:t>k</w:t>
            </w:r>
            <w:r w:rsidRPr="009B4F1D">
              <w:rPr>
                <w:sz w:val="22"/>
              </w:rPr>
              <w:t xml:space="preserve"> - AU$</w:t>
            </w:r>
            <w:r w:rsidR="004F110E">
              <w:rPr>
                <w:sz w:val="22"/>
              </w:rPr>
              <w:t>1</w:t>
            </w:r>
            <w:r w:rsidR="00D72CFD">
              <w:rPr>
                <w:sz w:val="22"/>
              </w:rPr>
              <w:t>23</w:t>
            </w:r>
            <w:r w:rsidR="00B52EC6">
              <w:rPr>
                <w:sz w:val="22"/>
              </w:rPr>
              <w:t>k</w:t>
            </w:r>
            <w:r w:rsidR="004F110E">
              <w:rPr>
                <w:sz w:val="22"/>
              </w:rPr>
              <w:t xml:space="preserve"> </w:t>
            </w:r>
            <w:r w:rsidRPr="009B4F1D">
              <w:rPr>
                <w:sz w:val="22"/>
              </w:rPr>
              <w:t>per annum (pro-rata for part-time)</w:t>
            </w:r>
            <w:r w:rsidR="00B52EC6">
              <w:rPr>
                <w:sz w:val="22"/>
              </w:rPr>
              <w:t xml:space="preserve"> </w:t>
            </w:r>
            <w:r w:rsidRPr="009B4F1D">
              <w:rPr>
                <w:sz w:val="22"/>
              </w:rPr>
              <w:t>plus 15.4% superannuation</w:t>
            </w:r>
            <w:r w:rsidR="00B52EC6">
              <w:rPr>
                <w:sz w:val="22"/>
              </w:rPr>
              <w:t>.</w:t>
            </w:r>
            <w:r w:rsidR="004F110E">
              <w:rPr>
                <w:sz w:val="22"/>
              </w:rPr>
              <w:t xml:space="preserve"> </w:t>
            </w:r>
          </w:p>
          <w:p w14:paraId="0312D51B" w14:textId="06EB4A28" w:rsidR="009B4F1D" w:rsidRPr="009B4F1D" w:rsidRDefault="004F110E"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Tracking Station Allowance of $133.81 per week</w:t>
            </w:r>
            <w:r w:rsidR="006A7E77">
              <w:rPr>
                <w:sz w:val="22"/>
              </w:rPr>
              <w:t xml:space="preserve"> (</w:t>
            </w:r>
            <w:r>
              <w:rPr>
                <w:sz w:val="22"/>
              </w:rPr>
              <w:t>pro-rata for part-time</w:t>
            </w:r>
            <w:r w:rsidR="006A7E77">
              <w:rPr>
                <w:sz w:val="22"/>
              </w:rPr>
              <w:t>)</w:t>
            </w:r>
          </w:p>
        </w:tc>
      </w:tr>
      <w:tr w:rsidR="009B4F1D" w:rsidRPr="0093721B" w14:paraId="2025A333"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9B3B522" w14:textId="1F152636" w:rsidR="009B4F1D" w:rsidRPr="009B4F1D" w:rsidRDefault="009B4F1D" w:rsidP="009B4F1D">
            <w:pPr>
              <w:pStyle w:val="TableText"/>
              <w:rPr>
                <w:sz w:val="22"/>
              </w:rPr>
            </w:pPr>
            <w:r w:rsidRPr="009B4F1D">
              <w:rPr>
                <w:sz w:val="22"/>
              </w:rPr>
              <w:t>Location</w:t>
            </w:r>
          </w:p>
        </w:tc>
        <w:tc>
          <w:tcPr>
            <w:tcW w:w="3623" w:type="pct"/>
          </w:tcPr>
          <w:p w14:paraId="4A1B9B67" w14:textId="17B414EF" w:rsidR="009B4F1D" w:rsidRPr="009B4F1D" w:rsidRDefault="005C7D4C" w:rsidP="00172ECF">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highlight w:val="yellow"/>
              </w:rPr>
            </w:pPr>
            <w:r w:rsidRPr="008B52F8">
              <w:rPr>
                <w:sz w:val="22"/>
              </w:rPr>
              <w:t>Tidbinbilla</w:t>
            </w:r>
            <w:r w:rsidR="00B52EC6">
              <w:rPr>
                <w:sz w:val="22"/>
              </w:rPr>
              <w:t xml:space="preserve"> (CDSCC complex)</w:t>
            </w:r>
            <w:r w:rsidRPr="008B52F8">
              <w:rPr>
                <w:sz w:val="22"/>
              </w:rPr>
              <w:t>, ACT</w:t>
            </w:r>
          </w:p>
        </w:tc>
      </w:tr>
      <w:tr w:rsidR="009B4F1D" w:rsidRPr="0093721B" w14:paraId="4DC8827E"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F29AC4" w14:textId="63A27708" w:rsidR="009B4F1D" w:rsidRPr="009B4F1D" w:rsidRDefault="009B4F1D" w:rsidP="009B4F1D">
            <w:pPr>
              <w:pStyle w:val="TableText"/>
              <w:rPr>
                <w:sz w:val="22"/>
              </w:rPr>
            </w:pPr>
            <w:r w:rsidRPr="009B4F1D">
              <w:rPr>
                <w:sz w:val="22"/>
              </w:rPr>
              <w:t xml:space="preserve">Relocation </w:t>
            </w:r>
            <w:r w:rsidR="000F6713">
              <w:rPr>
                <w:sz w:val="22"/>
              </w:rPr>
              <w:t>a</w:t>
            </w:r>
            <w:r w:rsidRPr="009B4F1D">
              <w:rPr>
                <w:sz w:val="22"/>
              </w:rPr>
              <w:t>ssistance</w:t>
            </w:r>
          </w:p>
        </w:tc>
        <w:tc>
          <w:tcPr>
            <w:tcW w:w="3623" w:type="pct"/>
          </w:tcPr>
          <w:p w14:paraId="1C2836BC" w14:textId="77777777" w:rsidR="009B4F1D" w:rsidRPr="009B4F1D" w:rsidRDefault="009B4F1D"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B4F1D">
              <w:rPr>
                <w:sz w:val="22"/>
              </w:rPr>
              <w:t>Will be provided to the successful candidate if required</w:t>
            </w:r>
          </w:p>
        </w:tc>
      </w:tr>
      <w:tr w:rsidR="009B4F1D" w:rsidRPr="0093721B" w14:paraId="35F37B36"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042FE75" w14:textId="77777777" w:rsidR="009B4F1D" w:rsidRPr="00906797" w:rsidRDefault="009B4F1D" w:rsidP="009B4F1D">
            <w:pPr>
              <w:pStyle w:val="TableText"/>
              <w:rPr>
                <w:sz w:val="22"/>
              </w:rPr>
            </w:pPr>
            <w:r w:rsidRPr="00906797">
              <w:rPr>
                <w:sz w:val="22"/>
              </w:rPr>
              <w:t>Applications are open to</w:t>
            </w:r>
          </w:p>
        </w:tc>
        <w:tc>
          <w:tcPr>
            <w:tcW w:w="3623" w:type="pct"/>
          </w:tcPr>
          <w:p w14:paraId="2C0E26CE" w14:textId="6EAC6448" w:rsidR="009B4F1D" w:rsidRPr="006769BF" w:rsidRDefault="009B4F1D" w:rsidP="00B52EC6">
            <w:pPr>
              <w:pStyle w:val="TableBullet"/>
              <w:numPr>
                <w:ilvl w:val="0"/>
                <w:numId w:val="0"/>
              </w:numPr>
              <w:spacing w:after="0"/>
              <w:jc w:val="both"/>
              <w:cnfStyle w:val="000000100000" w:firstRow="0" w:lastRow="0" w:firstColumn="0" w:lastColumn="0" w:oddVBand="0" w:evenVBand="0" w:oddHBand="1" w:evenHBand="0" w:firstRowFirstColumn="0" w:firstRowLastColumn="0" w:lastRowFirstColumn="0" w:lastRowLastColumn="0"/>
              <w:rPr>
                <w:sz w:val="22"/>
              </w:rPr>
            </w:pPr>
            <w:r w:rsidRPr="00906797">
              <w:rPr>
                <w:sz w:val="22"/>
              </w:rPr>
              <w:t xml:space="preserve">Australian Citizens </w:t>
            </w:r>
            <w:r w:rsidR="008B52F8" w:rsidRPr="00906797">
              <w:rPr>
                <w:sz w:val="22"/>
              </w:rPr>
              <w:t>and Permanent Resident Only</w:t>
            </w:r>
          </w:p>
        </w:tc>
      </w:tr>
      <w:tr w:rsidR="009B4F1D" w:rsidRPr="0093721B" w14:paraId="492115F5"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8CAA04E" w14:textId="77777777" w:rsidR="009B4F1D" w:rsidRPr="0093721B" w:rsidRDefault="009B4F1D" w:rsidP="009B4F1D">
            <w:pPr>
              <w:pStyle w:val="TableText"/>
              <w:rPr>
                <w:sz w:val="22"/>
              </w:rPr>
            </w:pPr>
            <w:r w:rsidRPr="0093721B">
              <w:rPr>
                <w:sz w:val="22"/>
              </w:rPr>
              <w:t>Position reports to the</w:t>
            </w:r>
          </w:p>
        </w:tc>
        <w:tc>
          <w:tcPr>
            <w:tcW w:w="3623" w:type="pct"/>
          </w:tcPr>
          <w:p w14:paraId="7074BA6F" w14:textId="61058C6A" w:rsidR="009B4F1D" w:rsidRPr="0093721B" w:rsidRDefault="005C7D4C"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Pr>
                <w:sz w:val="22"/>
              </w:rPr>
              <w:t>Support Services Manager</w:t>
            </w:r>
          </w:p>
        </w:tc>
      </w:tr>
      <w:tr w:rsidR="009B4F1D" w:rsidRPr="0093721B" w14:paraId="00C85167"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554258F" w14:textId="60C2F943" w:rsidR="009B4F1D" w:rsidRPr="0093721B" w:rsidRDefault="009B4F1D" w:rsidP="009B4F1D">
            <w:pPr>
              <w:pStyle w:val="TableText"/>
              <w:rPr>
                <w:sz w:val="22"/>
              </w:rPr>
            </w:pPr>
            <w:r w:rsidRPr="0093721B">
              <w:rPr>
                <w:sz w:val="22"/>
              </w:rPr>
              <w:t xml:space="preserve">Client </w:t>
            </w:r>
            <w:r w:rsidR="000F6713">
              <w:rPr>
                <w:sz w:val="22"/>
              </w:rPr>
              <w:t>f</w:t>
            </w:r>
            <w:r w:rsidRPr="0093721B">
              <w:rPr>
                <w:sz w:val="22"/>
              </w:rPr>
              <w:t xml:space="preserve">ocus – </w:t>
            </w:r>
            <w:r w:rsidR="000F6713">
              <w:rPr>
                <w:sz w:val="22"/>
              </w:rPr>
              <w:t>i</w:t>
            </w:r>
            <w:r w:rsidRPr="0093721B">
              <w:rPr>
                <w:sz w:val="22"/>
              </w:rPr>
              <w:t>nternal</w:t>
            </w:r>
          </w:p>
        </w:tc>
        <w:tc>
          <w:tcPr>
            <w:tcW w:w="3623" w:type="pct"/>
          </w:tcPr>
          <w:p w14:paraId="58319259" w14:textId="0EEECD22" w:rsidR="009B4F1D" w:rsidRPr="0093721B" w:rsidRDefault="005C7D4C" w:rsidP="00172ECF">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8B52F8">
              <w:rPr>
                <w:sz w:val="22"/>
              </w:rPr>
              <w:t>90</w:t>
            </w:r>
            <w:r w:rsidR="009B4F1D" w:rsidRPr="008B52F8">
              <w:rPr>
                <w:sz w:val="22"/>
              </w:rPr>
              <w:t>%</w:t>
            </w:r>
          </w:p>
        </w:tc>
      </w:tr>
      <w:tr w:rsidR="009B4F1D" w:rsidRPr="0093721B" w14:paraId="4835E8D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FE79391" w14:textId="66B73E9A" w:rsidR="009B4F1D" w:rsidRPr="0093721B" w:rsidRDefault="009B4F1D" w:rsidP="009B4F1D">
            <w:pPr>
              <w:pStyle w:val="TableText"/>
              <w:rPr>
                <w:sz w:val="22"/>
              </w:rPr>
            </w:pPr>
            <w:r w:rsidRPr="0093721B">
              <w:rPr>
                <w:sz w:val="22"/>
              </w:rPr>
              <w:t xml:space="preserve">Client </w:t>
            </w:r>
            <w:r w:rsidR="000F6713">
              <w:rPr>
                <w:sz w:val="22"/>
              </w:rPr>
              <w:t>f</w:t>
            </w:r>
            <w:r w:rsidRPr="0093721B">
              <w:rPr>
                <w:sz w:val="22"/>
              </w:rPr>
              <w:t xml:space="preserve">ocus – </w:t>
            </w:r>
            <w:r w:rsidR="000F6713">
              <w:rPr>
                <w:sz w:val="22"/>
              </w:rPr>
              <w:t>e</w:t>
            </w:r>
            <w:r w:rsidRPr="0093721B">
              <w:rPr>
                <w:sz w:val="22"/>
              </w:rPr>
              <w:t>xternal</w:t>
            </w:r>
          </w:p>
        </w:tc>
        <w:tc>
          <w:tcPr>
            <w:tcW w:w="3623" w:type="pct"/>
          </w:tcPr>
          <w:p w14:paraId="1214EF88" w14:textId="1DED0B0C" w:rsidR="009B4F1D" w:rsidRPr="0093721B" w:rsidRDefault="005C7D4C"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8B52F8">
              <w:rPr>
                <w:sz w:val="22"/>
              </w:rPr>
              <w:t>10</w:t>
            </w:r>
            <w:r w:rsidR="009B4F1D" w:rsidRPr="008B52F8">
              <w:rPr>
                <w:sz w:val="22"/>
              </w:rPr>
              <w:t>%</w:t>
            </w:r>
          </w:p>
        </w:tc>
      </w:tr>
      <w:tr w:rsidR="009B4F1D" w:rsidRPr="0093721B" w14:paraId="7CE4AD7B"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7318928" w14:textId="31729D50" w:rsidR="009B4F1D" w:rsidRPr="0093721B" w:rsidRDefault="009B4F1D" w:rsidP="009B4F1D">
            <w:pPr>
              <w:pStyle w:val="TableText"/>
              <w:rPr>
                <w:sz w:val="22"/>
              </w:rPr>
            </w:pPr>
            <w:r w:rsidRPr="0093721B">
              <w:rPr>
                <w:sz w:val="22"/>
              </w:rPr>
              <w:t xml:space="preserve">Number of </w:t>
            </w:r>
            <w:r w:rsidR="000F6713">
              <w:rPr>
                <w:sz w:val="22"/>
              </w:rPr>
              <w:t>d</w:t>
            </w:r>
            <w:r w:rsidRPr="0093721B">
              <w:rPr>
                <w:sz w:val="22"/>
              </w:rPr>
              <w:t xml:space="preserve">irect </w:t>
            </w:r>
            <w:r w:rsidR="000F6713">
              <w:rPr>
                <w:sz w:val="22"/>
              </w:rPr>
              <w:t>r</w:t>
            </w:r>
            <w:r w:rsidRPr="0093721B">
              <w:rPr>
                <w:sz w:val="22"/>
              </w:rPr>
              <w:t>eports</w:t>
            </w:r>
          </w:p>
        </w:tc>
        <w:tc>
          <w:tcPr>
            <w:tcW w:w="3623" w:type="pct"/>
          </w:tcPr>
          <w:p w14:paraId="2267A2FE" w14:textId="7BB1453F" w:rsidR="009B4F1D" w:rsidRPr="0093721B" w:rsidRDefault="004115F7" w:rsidP="00172ECF">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Pr>
                <w:sz w:val="22"/>
              </w:rPr>
              <w:t>4</w:t>
            </w:r>
          </w:p>
        </w:tc>
      </w:tr>
      <w:tr w:rsidR="009B4F1D" w:rsidRPr="0093721B" w14:paraId="1BBC1B02"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6BE04543" w14:textId="77777777" w:rsidR="009B4F1D" w:rsidRPr="0093721B" w:rsidRDefault="009B4F1D" w:rsidP="009B4F1D">
            <w:pPr>
              <w:pStyle w:val="TableText"/>
              <w:rPr>
                <w:sz w:val="22"/>
              </w:rPr>
            </w:pPr>
            <w:r w:rsidRPr="0093721B">
              <w:rPr>
                <w:sz w:val="22"/>
              </w:rPr>
              <w:t>Enquire about this job</w:t>
            </w:r>
          </w:p>
        </w:tc>
        <w:tc>
          <w:tcPr>
            <w:tcW w:w="3623" w:type="pct"/>
          </w:tcPr>
          <w:p w14:paraId="15CE05AA" w14:textId="7E18F80A" w:rsidR="009B4F1D" w:rsidRPr="0093721B" w:rsidRDefault="009B4F1D"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8B52F8">
              <w:rPr>
                <w:sz w:val="22"/>
              </w:rPr>
              <w:t xml:space="preserve">Contact </w:t>
            </w:r>
            <w:r w:rsidR="005C7D4C" w:rsidRPr="008B52F8">
              <w:rPr>
                <w:sz w:val="22"/>
              </w:rPr>
              <w:t>Mark Carpenter</w:t>
            </w:r>
            <w:r w:rsidRPr="008B52F8">
              <w:rPr>
                <w:sz w:val="22"/>
              </w:rPr>
              <w:t xml:space="preserve">, </w:t>
            </w:r>
            <w:r w:rsidR="005C7D4C" w:rsidRPr="008B52F8">
              <w:rPr>
                <w:sz w:val="22"/>
              </w:rPr>
              <w:t>Support Services Manager</w:t>
            </w:r>
            <w:r w:rsidRPr="008B52F8">
              <w:rPr>
                <w:sz w:val="22"/>
              </w:rPr>
              <w:t xml:space="preserve">, via email at </w:t>
            </w:r>
            <w:hyperlink r:id="rId12" w:history="1">
              <w:r w:rsidR="005C7D4C" w:rsidRPr="008B52F8">
                <w:rPr>
                  <w:rStyle w:val="Hyperlink"/>
                  <w:sz w:val="22"/>
                </w:rPr>
                <w:t>Mark.Carpenter@csiro.au</w:t>
              </w:r>
            </w:hyperlink>
            <w:r w:rsidR="005C7D4C">
              <w:rPr>
                <w:sz w:val="22"/>
              </w:rPr>
              <w:t xml:space="preserve"> </w:t>
            </w:r>
          </w:p>
        </w:tc>
      </w:tr>
      <w:tr w:rsidR="009B4F1D" w:rsidRPr="0093721B" w14:paraId="542A4EA0" w14:textId="77777777" w:rsidTr="4DC90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6B7B6C11" w14:textId="718FAA50" w:rsidR="009B4F1D" w:rsidRPr="009B4F1D" w:rsidRDefault="009B4F1D" w:rsidP="009B4F1D">
            <w:pPr>
              <w:pStyle w:val="TableText"/>
              <w:rPr>
                <w:sz w:val="22"/>
              </w:rPr>
            </w:pPr>
            <w:r w:rsidRPr="009B4F1D">
              <w:rPr>
                <w:sz w:val="22"/>
              </w:rPr>
              <w:t xml:space="preserve">Support and </w:t>
            </w:r>
            <w:r w:rsidR="0074077F">
              <w:rPr>
                <w:sz w:val="22"/>
              </w:rPr>
              <w:t>w</w:t>
            </w:r>
            <w:r w:rsidRPr="009B4F1D">
              <w:rPr>
                <w:sz w:val="22"/>
              </w:rPr>
              <w:t xml:space="preserve">orkplace </w:t>
            </w:r>
            <w:r w:rsidR="0074077F">
              <w:rPr>
                <w:sz w:val="22"/>
              </w:rPr>
              <w:t>a</w:t>
            </w:r>
            <w:r w:rsidRPr="009B4F1D">
              <w:rPr>
                <w:sz w:val="22"/>
              </w:rPr>
              <w:t>djustments</w:t>
            </w:r>
          </w:p>
        </w:tc>
        <w:tc>
          <w:tcPr>
            <w:tcW w:w="3623" w:type="pct"/>
          </w:tcPr>
          <w:p w14:paraId="78EDC1A2" w14:textId="43194C22" w:rsidR="009B4F1D" w:rsidRPr="009B4F1D" w:rsidRDefault="009B4F1D" w:rsidP="00172ECF">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9B4F1D">
              <w:rPr>
                <w:rStyle w:val="eop"/>
                <w:rFonts w:eastAsiaTheme="majorEastAsia" w:cs="Calibri"/>
                <w:sz w:val="22"/>
              </w:rPr>
              <w:t xml:space="preserve">We offer a range of reasonable supports and workplace adjustments. Please let us know via </w:t>
            </w:r>
            <w:r w:rsidRPr="008B52F8">
              <w:rPr>
                <w:rStyle w:val="eop"/>
                <w:rFonts w:eastAsiaTheme="majorEastAsia" w:cs="Calibri"/>
                <w:sz w:val="22"/>
              </w:rPr>
              <w:t>email</w:t>
            </w:r>
            <w:r w:rsidR="005C7D4C" w:rsidRPr="008B52F8">
              <w:rPr>
                <w:rStyle w:val="eop"/>
                <w:rFonts w:eastAsiaTheme="majorEastAsia" w:cs="Calibri"/>
                <w:sz w:val="22"/>
              </w:rPr>
              <w:t xml:space="preserve"> </w:t>
            </w:r>
            <w:hyperlink r:id="rId13" w:history="1">
              <w:r w:rsidR="005C7D4C" w:rsidRPr="008B52F8">
                <w:rPr>
                  <w:rStyle w:val="Hyperlink"/>
                  <w:rFonts w:eastAsiaTheme="majorEastAsia" w:cs="Calibri"/>
                  <w:sz w:val="22"/>
                </w:rPr>
                <w:t>Mark.Carpenter@csiro.au</w:t>
              </w:r>
            </w:hyperlink>
            <w:r w:rsidR="005C7D4C" w:rsidRPr="008B52F8">
              <w:rPr>
                <w:rStyle w:val="eop"/>
                <w:rFonts w:eastAsiaTheme="majorEastAsia" w:cs="Calibri"/>
                <w:sz w:val="22"/>
              </w:rPr>
              <w:t xml:space="preserve"> </w:t>
            </w:r>
            <w:r w:rsidRPr="008B52F8">
              <w:rPr>
                <w:rStyle w:val="eop"/>
                <w:rFonts w:eastAsiaTheme="majorEastAsia" w:cs="Calibri"/>
                <w:sz w:val="22"/>
              </w:rPr>
              <w:t>if</w:t>
            </w:r>
            <w:r w:rsidRPr="009B4F1D">
              <w:rPr>
                <w:rStyle w:val="eop"/>
                <w:rFonts w:eastAsiaTheme="majorEastAsia" w:cs="Calibri"/>
                <w:sz w:val="22"/>
              </w:rPr>
              <w:t xml:space="preserve"> we can help you to equitably participate in our recruitment process or the role itself.</w:t>
            </w:r>
          </w:p>
        </w:tc>
      </w:tr>
      <w:tr w:rsidR="009B4F1D" w:rsidRPr="0093721B" w14:paraId="3B46BEA0" w14:textId="77777777" w:rsidTr="4DC90714">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A64E3CF" w14:textId="77777777" w:rsidR="009B4F1D" w:rsidRPr="0093721B" w:rsidRDefault="009B4F1D" w:rsidP="009B4F1D">
            <w:pPr>
              <w:pStyle w:val="TableText"/>
              <w:rPr>
                <w:sz w:val="22"/>
              </w:rPr>
            </w:pPr>
            <w:r w:rsidRPr="0093721B">
              <w:rPr>
                <w:sz w:val="22"/>
              </w:rPr>
              <w:t>How to apply</w:t>
            </w:r>
          </w:p>
        </w:tc>
        <w:tc>
          <w:tcPr>
            <w:tcW w:w="3623" w:type="pct"/>
          </w:tcPr>
          <w:p w14:paraId="2B844C00" w14:textId="77777777" w:rsidR="009B4F1D" w:rsidRPr="0093721B" w:rsidRDefault="009B4F1D"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0D6460A3" w14:textId="77777777" w:rsidR="009B4F1D" w:rsidRPr="0093721B" w:rsidRDefault="009B4F1D"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DC0F60" w14:textId="691398C0" w:rsidR="009B4F1D" w:rsidRPr="0093721B" w:rsidRDefault="539BBB21" w:rsidP="00172E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4DC90714">
              <w:rPr>
                <w:sz w:val="22"/>
              </w:rPr>
              <w:t xml:space="preserve">If you experience difficulties when applying, please email </w:t>
            </w:r>
            <w:hyperlink r:id="rId15">
              <w:r w:rsidRPr="4DC90714">
                <w:rPr>
                  <w:rStyle w:val="Hyperlink"/>
                  <w:sz w:val="22"/>
                </w:rPr>
                <w:t>careers.online@csiro.au</w:t>
              </w:r>
            </w:hyperlink>
          </w:p>
        </w:tc>
      </w:tr>
    </w:tbl>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172ECF">
      <w:pPr>
        <w:widowControl w:val="0"/>
        <w:spacing w:before="240" w:after="0" w:line="240" w:lineRule="auto"/>
        <w:jc w:val="both"/>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w:t>
      </w:r>
      <w:r w:rsidRPr="00967D0C">
        <w:rPr>
          <w:rFonts w:cs="Calibri"/>
          <w:color w:val="auto"/>
        </w:rPr>
        <w:lastRenderedPageBreak/>
        <w:t xml:space="preserve">our respects to their Elders past and present.  View our </w:t>
      </w:r>
      <w:hyperlink r:id="rId16"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172ECF">
      <w:pPr>
        <w:spacing w:before="0" w:after="160" w:line="259" w:lineRule="auto"/>
        <w:jc w:val="both"/>
        <w:rPr>
          <w:rFonts w:asciiTheme="minorHAnsi" w:eastAsiaTheme="minorHAnsi" w:hAnsiTheme="minorHAnsi" w:cs="Calibri"/>
          <w:b/>
          <w:color w:val="auto"/>
          <w:kern w:val="2"/>
          <w:sz w:val="26"/>
          <w:szCs w:val="26"/>
          <w:highlight w:val="cyan"/>
          <w:lang w:eastAsia="en-US"/>
          <w14:ligatures w14:val="standardContextual"/>
        </w:rPr>
      </w:pPr>
    </w:p>
    <w:p w14:paraId="41B6F837" w14:textId="77777777" w:rsidR="00B52EC6" w:rsidRPr="00807670" w:rsidRDefault="00B52EC6" w:rsidP="00B52EC6">
      <w:pPr>
        <w:rPr>
          <w:b/>
          <w:bCs/>
          <w:sz w:val="26"/>
          <w:szCs w:val="26"/>
        </w:rPr>
      </w:pPr>
      <w:r w:rsidRPr="00807670">
        <w:rPr>
          <w:b/>
          <w:bCs/>
          <w:sz w:val="26"/>
          <w:szCs w:val="26"/>
        </w:rPr>
        <w:t>Child Safety</w:t>
      </w:r>
    </w:p>
    <w:p w14:paraId="3D6AB538" w14:textId="5254405E" w:rsidR="00B52EC6" w:rsidRDefault="00B52EC6" w:rsidP="00B52EC6">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7"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9F2F910" w14:textId="77777777" w:rsidR="00B52EC6" w:rsidRPr="00B52EC6" w:rsidRDefault="00B52EC6" w:rsidP="00B52EC6">
      <w:pPr>
        <w:jc w:val="both"/>
        <w:rPr>
          <w:rFonts w:cstheme="minorHAnsi"/>
          <w:szCs w:val="24"/>
        </w:rPr>
      </w:pPr>
    </w:p>
    <w:p w14:paraId="021CD7A8" w14:textId="1F54A930" w:rsidR="009B4F1D" w:rsidRPr="009B4F1D" w:rsidRDefault="009B4F1D" w:rsidP="00172ECF">
      <w:pPr>
        <w:spacing w:before="0" w:after="160" w:line="259" w:lineRule="auto"/>
        <w:jc w:val="both"/>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172ECF">
      <w:pPr>
        <w:spacing w:before="0" w:after="0" w:line="240" w:lineRule="auto"/>
        <w:jc w:val="both"/>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172ECF">
      <w:pPr>
        <w:spacing w:before="0" w:after="0" w:line="240" w:lineRule="auto"/>
        <w:jc w:val="both"/>
        <w:textAlignment w:val="baseline"/>
        <w:rPr>
          <w:rFonts w:eastAsia="Times New Roman" w:cs="Calibri"/>
          <w:color w:val="auto"/>
          <w:szCs w:val="24"/>
        </w:rPr>
      </w:pPr>
    </w:p>
    <w:p w14:paraId="0D48CE36" w14:textId="6ED8A070" w:rsidR="009B4F1D" w:rsidRPr="009B4F1D" w:rsidRDefault="009B4F1D" w:rsidP="00172ECF">
      <w:pPr>
        <w:spacing w:before="0" w:after="0" w:line="240" w:lineRule="auto"/>
        <w:jc w:val="both"/>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8"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9">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7B6FC80B" w14:textId="77777777" w:rsidR="00D6040A" w:rsidRPr="00807670" w:rsidRDefault="00D6040A" w:rsidP="00D6040A">
      <w:pPr>
        <w:rPr>
          <w:rFonts w:asciiTheme="minorHAnsi" w:hAnsiTheme="minorHAnsi" w:cstheme="minorHAnsi"/>
          <w:szCs w:val="24"/>
        </w:rPr>
      </w:pPr>
    </w:p>
    <w:p w14:paraId="07D0E6EC" w14:textId="275C6A17" w:rsidR="005C7D4C" w:rsidRDefault="005C7D4C" w:rsidP="00967D0C">
      <w:pPr>
        <w:pStyle w:val="Heading3"/>
        <w:keepNext w:val="0"/>
        <w:keepLines w:val="0"/>
        <w:widowControl w:val="0"/>
        <w:spacing w:before="240" w:after="0"/>
      </w:pPr>
      <w:r>
        <w:t>About CDSCC</w:t>
      </w:r>
    </w:p>
    <w:p w14:paraId="47D1B3AF" w14:textId="77777777" w:rsidR="005C7D4C" w:rsidRPr="00914CBA" w:rsidRDefault="005C7D4C" w:rsidP="00172ECF">
      <w:pPr>
        <w:pStyle w:val="Heading3"/>
        <w:keepNext w:val="0"/>
        <w:keepLines w:val="0"/>
        <w:widowControl w:val="0"/>
        <w:spacing w:before="240" w:after="0"/>
        <w:jc w:val="both"/>
        <w:rPr>
          <w:rFonts w:cs="Times New Roman"/>
          <w:b w:val="0"/>
          <w:bCs w:val="0"/>
          <w:color w:val="000000"/>
          <w:sz w:val="24"/>
          <w:szCs w:val="22"/>
        </w:rPr>
      </w:pPr>
      <w:r w:rsidRPr="00914CBA">
        <w:rPr>
          <w:rFonts w:cs="Times New Roman"/>
          <w:b w:val="0"/>
          <w:bCs w:val="0"/>
          <w:color w:val="000000"/>
          <w:sz w:val="24"/>
          <w:szCs w:val="22"/>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CDSCC supports ground-based telecommunications as part of the international National Aeronautic Space Administration (NASA) Deep Space Network (DSN), under contractual arrangements between NASA and the Commonwealth Scientific Industrial Research Organisation (CSIRO). CDSCC is one of three similar complexes that together with the Network Operations Control Centre at the Jet Propulsion Laboratory (JPL) – based in the US - constitute NASA’s global DSN. JPL manages and operates the DSN for NASA. Visit CDSCC Online for more information. </w:t>
      </w:r>
    </w:p>
    <w:p w14:paraId="0DD7E25D" w14:textId="77777777" w:rsidR="005C7D4C" w:rsidRPr="005C7D4C" w:rsidRDefault="005C7D4C" w:rsidP="00172ECF">
      <w:pPr>
        <w:pStyle w:val="BodyText"/>
        <w:jc w:val="both"/>
      </w:pPr>
    </w:p>
    <w:p w14:paraId="3FC44E52" w14:textId="4BB55D80" w:rsidR="006246C0" w:rsidRPr="00674783" w:rsidRDefault="00B50C20" w:rsidP="00ED48E3">
      <w:pPr>
        <w:pStyle w:val="Heading3"/>
        <w:keepNext w:val="0"/>
        <w:keepLines w:val="0"/>
        <w:widowControl w:val="0"/>
        <w:spacing w:before="240"/>
        <w:jc w:val="both"/>
      </w:pPr>
      <w:r>
        <w:t xml:space="preserve">Role </w:t>
      </w:r>
      <w:r w:rsidR="0074077F">
        <w:t>o</w:t>
      </w:r>
      <w:r>
        <w:t>verview</w:t>
      </w:r>
    </w:p>
    <w:p w14:paraId="554815FD" w14:textId="299B6319" w:rsidR="005C7D4C" w:rsidRDefault="005C7D4C" w:rsidP="00172ECF">
      <w:pPr>
        <w:spacing w:before="0"/>
        <w:jc w:val="both"/>
      </w:pPr>
      <w:bookmarkStart w:id="1" w:name="_Toc341085720"/>
      <w:r w:rsidRPr="005C7D4C">
        <w:t xml:space="preserve">The position of </w:t>
      </w:r>
      <w:r w:rsidR="008B52F8">
        <w:t xml:space="preserve">Finance &amp; </w:t>
      </w:r>
      <w:r w:rsidRPr="005C7D4C">
        <w:t>Administration Lead, CDSCC supports the ongoing coordination from the CDSCC finance</w:t>
      </w:r>
      <w:r w:rsidR="001D67C5">
        <w:t>/procurement</w:t>
      </w:r>
      <w:r w:rsidRPr="005C7D4C">
        <w:t xml:space="preserve"> management</w:t>
      </w:r>
      <w:r w:rsidR="001D67C5">
        <w:t>, Fleet Management (leasing arrangements), administration services and</w:t>
      </w:r>
      <w:r w:rsidRPr="005C7D4C">
        <w:t xml:space="preserve"> to the CSIRO support services model</w:t>
      </w:r>
      <w:r w:rsidR="001D67C5">
        <w:t>.</w:t>
      </w:r>
      <w:r w:rsidRPr="005C7D4C">
        <w:t xml:space="preserve"> </w:t>
      </w:r>
      <w:r w:rsidR="001D67C5">
        <w:t>Also</w:t>
      </w:r>
      <w:r w:rsidRPr="005C7D4C">
        <w:t xml:space="preserve"> assist</w:t>
      </w:r>
      <w:r w:rsidR="00C65BA1">
        <w:t>s</w:t>
      </w:r>
      <w:r w:rsidRPr="005C7D4C">
        <w:t xml:space="preserve"> the </w:t>
      </w:r>
      <w:r w:rsidR="001D67C5">
        <w:t>Support Services</w:t>
      </w:r>
      <w:r w:rsidRPr="005C7D4C">
        <w:t xml:space="preserve"> Manager </w:t>
      </w:r>
      <w:r w:rsidR="001D67C5">
        <w:t xml:space="preserve">with physical security arrangements and to </w:t>
      </w:r>
      <w:r w:rsidRPr="005C7D4C">
        <w:t xml:space="preserve">develop and implement relevant policies and procedures and </w:t>
      </w:r>
      <w:r w:rsidR="001D67C5">
        <w:t xml:space="preserve">the </w:t>
      </w:r>
      <w:r w:rsidRPr="005C7D4C">
        <w:t>CDSCC</w:t>
      </w:r>
      <w:r w:rsidR="001D67C5">
        <w:t>’s</w:t>
      </w:r>
      <w:r w:rsidRPr="005C7D4C">
        <w:t xml:space="preserve"> contract requirements</w:t>
      </w:r>
      <w:r w:rsidR="001D67C5">
        <w:t>.</w:t>
      </w:r>
    </w:p>
    <w:p w14:paraId="48F1206C" w14:textId="523B94CD" w:rsidR="005C7D4C" w:rsidRDefault="005C7D4C" w:rsidP="00172ECF">
      <w:pPr>
        <w:spacing w:before="0"/>
        <w:jc w:val="both"/>
      </w:pPr>
      <w:r>
        <w:t xml:space="preserve">The </w:t>
      </w:r>
      <w:r w:rsidR="001D67C5">
        <w:t xml:space="preserve">Finance &amp; </w:t>
      </w:r>
      <w:r>
        <w:t>Administration Lead will act as the on-site local point of contact and coordinate responses to queries from the NASA/JPL customer, CSIRO support services team, CDSCC managers, team leaders and team members in relation to budgets</w:t>
      </w:r>
      <w:r w:rsidR="001D67C5">
        <w:t>, procurements</w:t>
      </w:r>
      <w:r>
        <w:t xml:space="preserve"> and cost codes. </w:t>
      </w:r>
    </w:p>
    <w:p w14:paraId="6575A10E" w14:textId="77777777" w:rsidR="005C7D4C" w:rsidRDefault="005C7D4C" w:rsidP="005C7D4C">
      <w:pPr>
        <w:spacing w:before="0"/>
      </w:pPr>
    </w:p>
    <w:p w14:paraId="5D0AB267" w14:textId="65382C7B" w:rsidR="005C7D4C" w:rsidRDefault="005C7D4C" w:rsidP="00172ECF">
      <w:pPr>
        <w:spacing w:before="0"/>
        <w:jc w:val="both"/>
      </w:pPr>
      <w:r>
        <w:lastRenderedPageBreak/>
        <w:t xml:space="preserve">The position will also oversee on behalf of the </w:t>
      </w:r>
      <w:r w:rsidR="00892582">
        <w:t>Support Services Manager</w:t>
      </w:r>
      <w:r>
        <w:t xml:space="preserve"> ensuring </w:t>
      </w:r>
      <w:r w:rsidR="00892582">
        <w:t xml:space="preserve">the </w:t>
      </w:r>
      <w:r>
        <w:t>administration requirements such as physical and master file information and database</w:t>
      </w:r>
      <w:r w:rsidR="00AA67FC">
        <w:t>s</w:t>
      </w:r>
      <w:r>
        <w:t xml:space="preserve"> are maintained in accordance with NASA/JPL and CSIRO standards, includ</w:t>
      </w:r>
      <w:r w:rsidR="00AA67FC">
        <w:t>ing</w:t>
      </w:r>
      <w:r>
        <w:t>:</w:t>
      </w:r>
    </w:p>
    <w:p w14:paraId="64C60D82" w14:textId="194A47FC" w:rsidR="005C7D4C" w:rsidRDefault="005C7D4C" w:rsidP="00172ECF">
      <w:pPr>
        <w:pStyle w:val="ListParagraph"/>
        <w:numPr>
          <w:ilvl w:val="0"/>
          <w:numId w:val="31"/>
        </w:numPr>
        <w:spacing w:before="0"/>
        <w:jc w:val="both"/>
      </w:pPr>
      <w:r>
        <w:t xml:space="preserve">technical and operational documentation </w:t>
      </w:r>
    </w:p>
    <w:p w14:paraId="59787244" w14:textId="05C5ECE4" w:rsidR="005C7D4C" w:rsidRDefault="005C7D4C" w:rsidP="00172ECF">
      <w:pPr>
        <w:pStyle w:val="ListParagraph"/>
        <w:numPr>
          <w:ilvl w:val="0"/>
          <w:numId w:val="31"/>
        </w:numPr>
        <w:spacing w:before="0"/>
        <w:jc w:val="both"/>
      </w:pPr>
      <w:r>
        <w:t>operational software</w:t>
      </w:r>
    </w:p>
    <w:p w14:paraId="6C8C4866" w14:textId="7F224D26" w:rsidR="005C7D4C" w:rsidRDefault="006A7E77" w:rsidP="00172ECF">
      <w:pPr>
        <w:pStyle w:val="ListParagraph"/>
        <w:numPr>
          <w:ilvl w:val="0"/>
          <w:numId w:val="31"/>
        </w:numPr>
        <w:spacing w:before="0"/>
        <w:jc w:val="both"/>
      </w:pPr>
      <w:r>
        <w:t>o</w:t>
      </w:r>
      <w:r w:rsidR="00AA67FC">
        <w:t xml:space="preserve">n site administration of JPL’s </w:t>
      </w:r>
      <w:r w:rsidR="005C7D4C">
        <w:t>DRMS and MIDAS databases</w:t>
      </w:r>
    </w:p>
    <w:p w14:paraId="78D33F2B" w14:textId="5D038EB6" w:rsidR="00AA67FC" w:rsidRPr="00F8362A" w:rsidRDefault="00F8362A" w:rsidP="00172ECF">
      <w:pPr>
        <w:pStyle w:val="ListParagraph"/>
        <w:numPr>
          <w:ilvl w:val="0"/>
          <w:numId w:val="31"/>
        </w:numPr>
        <w:spacing w:before="0"/>
        <w:jc w:val="both"/>
        <w:rPr>
          <w:szCs w:val="24"/>
        </w:rPr>
      </w:pPr>
      <w:r>
        <w:rPr>
          <w:rFonts w:asciiTheme="minorHAnsi" w:eastAsia="Times New Roman" w:hAnsiTheme="minorHAnsi" w:cstheme="minorHAnsi"/>
          <w:szCs w:val="24"/>
        </w:rPr>
        <w:t>p</w:t>
      </w:r>
      <w:r w:rsidR="00557247" w:rsidRPr="00F8362A">
        <w:rPr>
          <w:rFonts w:asciiTheme="minorHAnsi" w:eastAsia="Times New Roman" w:hAnsiTheme="minorHAnsi" w:cstheme="minorHAnsi"/>
          <w:szCs w:val="24"/>
        </w:rPr>
        <w:t>rovide services to staff include laminating, bulk and large plan printing and binding</w:t>
      </w:r>
    </w:p>
    <w:p w14:paraId="7D86DC47" w14:textId="1C4746DD" w:rsidR="00B50C20" w:rsidRPr="00B50C20" w:rsidRDefault="00B50C20" w:rsidP="00172ECF">
      <w:pPr>
        <w:pStyle w:val="Heading3"/>
        <w:ind w:left="720" w:hanging="720"/>
        <w:jc w:val="both"/>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3D7787D4" w14:textId="7D1BFF9F" w:rsidR="00E567D8" w:rsidRDefault="00E567D8" w:rsidP="00172ECF">
      <w:pPr>
        <w:pStyle w:val="ListParagraph"/>
        <w:numPr>
          <w:ilvl w:val="0"/>
          <w:numId w:val="31"/>
        </w:numPr>
        <w:spacing w:after="60" w:line="240" w:lineRule="auto"/>
        <w:jc w:val="both"/>
      </w:pPr>
      <w:r>
        <w:t xml:space="preserve">The Finance &amp; Administration Lead (F&amp;A T/L) is responsible for the provision of monthly progress reports to the Support Services Manager. </w:t>
      </w:r>
    </w:p>
    <w:p w14:paraId="1075E4F2" w14:textId="7AD9E1A6" w:rsidR="00E567D8" w:rsidRDefault="00E567D8" w:rsidP="00172ECF">
      <w:pPr>
        <w:pStyle w:val="ListParagraph"/>
        <w:numPr>
          <w:ilvl w:val="0"/>
          <w:numId w:val="31"/>
        </w:numPr>
        <w:spacing w:after="60" w:line="240" w:lineRule="auto"/>
        <w:jc w:val="both"/>
      </w:pPr>
      <w:r>
        <w:t>The F&amp;A T/L will be the conduit for reconciliation queries between the customer, Maximo and CSIRO SAP finance and reporting activities, supporting the CSIRO Finance team in the preparation of budget reviews.</w:t>
      </w:r>
    </w:p>
    <w:p w14:paraId="6ACDC50E" w14:textId="03BD4E6A" w:rsidR="005C7D4C" w:rsidRDefault="005C7D4C" w:rsidP="00172ECF">
      <w:pPr>
        <w:pStyle w:val="ListParagraph"/>
        <w:numPr>
          <w:ilvl w:val="0"/>
          <w:numId w:val="31"/>
        </w:numPr>
        <w:spacing w:after="60" w:line="240" w:lineRule="auto"/>
        <w:jc w:val="both"/>
      </w:pPr>
      <w:r>
        <w:t>Liaise with CDSCC Leaders, customers and CSIRO Finance to determine their needs, tailoring solutions to potentially conflicting requirements, taking personal responsibility for customer satisfaction, and correcting problems promptly and in a constructive manner.</w:t>
      </w:r>
    </w:p>
    <w:p w14:paraId="32D10422" w14:textId="4E1FFDB1" w:rsidR="005C7D4C" w:rsidRDefault="005C7D4C" w:rsidP="00172ECF">
      <w:pPr>
        <w:pStyle w:val="ListParagraph"/>
        <w:numPr>
          <w:ilvl w:val="0"/>
          <w:numId w:val="31"/>
        </w:numPr>
        <w:spacing w:after="60" w:line="240" w:lineRule="auto"/>
        <w:jc w:val="both"/>
      </w:pPr>
      <w:r>
        <w:t xml:space="preserve">Under limited direction, use technical expertise to lead a range of support activities/functions, or be responsible for </w:t>
      </w:r>
      <w:proofErr w:type="gramStart"/>
      <w:r>
        <w:t>a number of</w:t>
      </w:r>
      <w:proofErr w:type="gramEnd"/>
      <w:r>
        <w:t xml:space="preserve"> smaller projects, with independence of action within their own function, achieving results through the use and allocation of available resources, within constraints laid down by managers. (Including responsibility for results) </w:t>
      </w:r>
    </w:p>
    <w:p w14:paraId="3C544698" w14:textId="6C1AB8A1" w:rsidR="00F06527" w:rsidRDefault="00F06527" w:rsidP="00172ECF">
      <w:pPr>
        <w:pStyle w:val="ListParagraph"/>
        <w:numPr>
          <w:ilvl w:val="0"/>
          <w:numId w:val="31"/>
        </w:numPr>
        <w:spacing w:after="60" w:line="240" w:lineRule="auto"/>
        <w:jc w:val="both"/>
      </w:pPr>
      <w:r>
        <w:t>Provide the Support Services Manager with assistance as the Deputy Security Administrator</w:t>
      </w:r>
      <w:r w:rsidR="00A306CE">
        <w:t xml:space="preserve"> (as detailed in SOI Sec01)</w:t>
      </w:r>
      <w:r>
        <w:t xml:space="preserve"> for the site and its physical security arrangements </w:t>
      </w:r>
      <w:r w:rsidR="00892582">
        <w:t>and</w:t>
      </w:r>
      <w:r>
        <w:t xml:space="preserve"> supporting contracts.</w:t>
      </w:r>
    </w:p>
    <w:p w14:paraId="4964CB16" w14:textId="13B28875" w:rsidR="005C7D4C" w:rsidRDefault="00943711" w:rsidP="00172ECF">
      <w:pPr>
        <w:pStyle w:val="ListParagraph"/>
        <w:numPr>
          <w:ilvl w:val="0"/>
          <w:numId w:val="31"/>
        </w:numPr>
        <w:spacing w:after="60" w:line="240" w:lineRule="auto"/>
        <w:jc w:val="both"/>
      </w:pPr>
      <w:r>
        <w:t>P</w:t>
      </w:r>
      <w:r w:rsidR="005C7D4C">
        <w:t>rovide leadership and supervision to a small team, project group or function, and take responsibility for the performance management and career development of the team.</w:t>
      </w:r>
    </w:p>
    <w:p w14:paraId="1378FB3D" w14:textId="43299A64" w:rsidR="005C7D4C" w:rsidRDefault="003B76DF" w:rsidP="00172ECF">
      <w:pPr>
        <w:pStyle w:val="ListParagraph"/>
        <w:numPr>
          <w:ilvl w:val="0"/>
          <w:numId w:val="31"/>
        </w:numPr>
        <w:spacing w:after="60" w:line="240" w:lineRule="auto"/>
        <w:jc w:val="both"/>
      </w:pPr>
      <w:r>
        <w:t>Partner with leadership to provide support in delivering innovative solutions and developing best practices for appropriate business outcomes</w:t>
      </w:r>
      <w:r w:rsidR="005C7D4C">
        <w:t xml:space="preserve">. </w:t>
      </w:r>
    </w:p>
    <w:p w14:paraId="7EE71989" w14:textId="760B33BF" w:rsidR="005C7D4C" w:rsidRDefault="001E0D29" w:rsidP="00172ECF">
      <w:pPr>
        <w:pStyle w:val="ListParagraph"/>
        <w:numPr>
          <w:ilvl w:val="0"/>
          <w:numId w:val="31"/>
        </w:numPr>
        <w:spacing w:after="60" w:line="240" w:lineRule="auto"/>
        <w:jc w:val="both"/>
      </w:pPr>
      <w:r>
        <w:t>Manage the sites leasing arrangements for its Fleet of vehicles and mobile plant in collaboration with CSIRO Fleet management and assist with direct fleet management tasks.</w:t>
      </w:r>
    </w:p>
    <w:p w14:paraId="3B7E3BA4" w14:textId="77777777" w:rsidR="005C7D4C" w:rsidRDefault="005C7D4C" w:rsidP="00172ECF">
      <w:pPr>
        <w:pStyle w:val="ListParagraph"/>
        <w:numPr>
          <w:ilvl w:val="0"/>
          <w:numId w:val="31"/>
        </w:numPr>
        <w:spacing w:after="60" w:line="240" w:lineRule="auto"/>
        <w:jc w:val="both"/>
      </w:pPr>
      <w:r>
        <w:t>Communicate openly, effectively, and respectfully with all staff, customer and suppliers in the interests of good business practice, collaboration and enhancement of CSIRO’s reputation.</w:t>
      </w:r>
    </w:p>
    <w:p w14:paraId="08584F7A" w14:textId="77777777" w:rsidR="005C7D4C" w:rsidRDefault="005C7D4C" w:rsidP="00172ECF">
      <w:pPr>
        <w:pStyle w:val="ListParagraph"/>
        <w:numPr>
          <w:ilvl w:val="0"/>
          <w:numId w:val="31"/>
        </w:numPr>
        <w:spacing w:after="60" w:line="240" w:lineRule="auto"/>
        <w:jc w:val="both"/>
      </w:pPr>
      <w:r>
        <w:t>Work collaboratively as part of a multi-disciplinary, dispersed team, and contribute to a positive workplace culture.</w:t>
      </w:r>
    </w:p>
    <w:p w14:paraId="573353AB" w14:textId="77777777" w:rsidR="005C7D4C" w:rsidRDefault="005C7D4C" w:rsidP="00172ECF">
      <w:pPr>
        <w:pStyle w:val="ListParagraph"/>
        <w:numPr>
          <w:ilvl w:val="0"/>
          <w:numId w:val="31"/>
        </w:numPr>
        <w:spacing w:after="60" w:line="240" w:lineRule="auto"/>
        <w:jc w:val="both"/>
      </w:pPr>
      <w:r>
        <w:t>Strive for “Zero Harm” (physical and psychological) by supporting of Business Unit HSE initiatives.</w:t>
      </w:r>
    </w:p>
    <w:p w14:paraId="01AC2EAD" w14:textId="77777777" w:rsidR="005C7D4C" w:rsidRDefault="005C7D4C" w:rsidP="00172ECF">
      <w:pPr>
        <w:pStyle w:val="ListParagraph"/>
        <w:numPr>
          <w:ilvl w:val="0"/>
          <w:numId w:val="31"/>
        </w:numPr>
        <w:spacing w:after="60" w:line="240" w:lineRule="auto"/>
        <w:jc w:val="both"/>
      </w:pPr>
      <w:r>
        <w:t>Adhere to the spirit and practice of CSIRO’s Code of Conduct, Health, Safety and Environment procedures and policy, Diversity initiatives and Making Safety Personal goals.</w:t>
      </w:r>
    </w:p>
    <w:p w14:paraId="3A3D6862" w14:textId="4587549A" w:rsidR="00B30092" w:rsidRPr="005C7D4C" w:rsidRDefault="005C7D4C" w:rsidP="00172ECF">
      <w:pPr>
        <w:pStyle w:val="ListParagraph"/>
        <w:numPr>
          <w:ilvl w:val="0"/>
          <w:numId w:val="31"/>
        </w:numPr>
        <w:spacing w:after="60" w:line="240" w:lineRule="auto"/>
        <w:jc w:val="both"/>
      </w:pPr>
      <w:r>
        <w:t>Other duties as directed.</w:t>
      </w:r>
    </w:p>
    <w:p w14:paraId="4B012CA4" w14:textId="57FF84E7" w:rsidR="00296FFA" w:rsidRDefault="00296FFA" w:rsidP="00172ECF">
      <w:pPr>
        <w:pStyle w:val="Heading2"/>
        <w:jc w:val="both"/>
        <w:rPr>
          <w:b/>
          <w:iCs w:val="0"/>
          <w:color w:val="auto"/>
          <w:sz w:val="26"/>
          <w:szCs w:val="26"/>
        </w:rPr>
      </w:pPr>
      <w:r w:rsidRPr="00B50C20">
        <w:rPr>
          <w:b/>
          <w:iCs w:val="0"/>
          <w:color w:val="auto"/>
          <w:sz w:val="26"/>
          <w:szCs w:val="26"/>
        </w:rPr>
        <w:t xml:space="preserve">Selection </w:t>
      </w:r>
      <w:r w:rsidR="0074077F">
        <w:rPr>
          <w:b/>
          <w:iCs w:val="0"/>
          <w:color w:val="auto"/>
          <w:sz w:val="26"/>
          <w:szCs w:val="26"/>
        </w:rPr>
        <w:t>c</w:t>
      </w:r>
      <w:r w:rsidRPr="00B50C20">
        <w:rPr>
          <w:b/>
          <w:iCs w:val="0"/>
          <w:color w:val="auto"/>
          <w:sz w:val="26"/>
          <w:szCs w:val="26"/>
        </w:rPr>
        <w:t>riteria</w:t>
      </w:r>
    </w:p>
    <w:p w14:paraId="071A7256" w14:textId="77777777" w:rsidR="00296FFA" w:rsidRPr="00486C62" w:rsidRDefault="00296FFA" w:rsidP="00172ECF">
      <w:pPr>
        <w:pStyle w:val="Heading4"/>
        <w:jc w:val="both"/>
        <w:rPr>
          <w:color w:val="auto"/>
        </w:rPr>
      </w:pPr>
      <w:r w:rsidRPr="00486C62">
        <w:rPr>
          <w:color w:val="auto"/>
        </w:rPr>
        <w:t>Essential</w:t>
      </w:r>
    </w:p>
    <w:p w14:paraId="1CA11028" w14:textId="77777777" w:rsidR="00296FFA" w:rsidRPr="00B50C20" w:rsidRDefault="00296FFA" w:rsidP="00172ECF">
      <w:pPr>
        <w:jc w:val="both"/>
        <w:rPr>
          <w:i/>
          <w:iCs/>
          <w:szCs w:val="24"/>
        </w:rPr>
      </w:pPr>
      <w:r w:rsidRPr="00B50C20">
        <w:rPr>
          <w:i/>
          <w:iCs/>
          <w:szCs w:val="24"/>
        </w:rPr>
        <w:t>Under CSIRO policy only those who meet all essential criteria can be appointed.</w:t>
      </w:r>
    </w:p>
    <w:p w14:paraId="4965EE4C" w14:textId="2E14B669" w:rsidR="005C7D4C" w:rsidRDefault="005C7D4C" w:rsidP="00172ECF">
      <w:pPr>
        <w:pStyle w:val="NoSpacing"/>
        <w:numPr>
          <w:ilvl w:val="0"/>
          <w:numId w:val="41"/>
        </w:numPr>
        <w:jc w:val="both"/>
        <w:rPr>
          <w:rFonts w:cs="Calibri"/>
          <w:szCs w:val="24"/>
        </w:rPr>
      </w:pPr>
      <w:r w:rsidRPr="005C7D4C">
        <w:rPr>
          <w:rFonts w:cs="Calibri"/>
          <w:szCs w:val="24"/>
        </w:rPr>
        <w:lastRenderedPageBreak/>
        <w:t>A relevant qualification (</w:t>
      </w:r>
      <w:r w:rsidR="003B76DF">
        <w:rPr>
          <w:rFonts w:cs="Calibri"/>
          <w:szCs w:val="24"/>
        </w:rPr>
        <w:t>Degree, Diploma or Certificate IV in</w:t>
      </w:r>
      <w:r w:rsidRPr="005C7D4C">
        <w:rPr>
          <w:rFonts w:cs="Calibri"/>
          <w:szCs w:val="24"/>
        </w:rPr>
        <w:t xml:space="preserve"> business, </w:t>
      </w:r>
      <w:r w:rsidR="003B76DF">
        <w:rPr>
          <w:rFonts w:cs="Calibri"/>
          <w:szCs w:val="24"/>
        </w:rPr>
        <w:t xml:space="preserve">administration, </w:t>
      </w:r>
      <w:r w:rsidRPr="005C7D4C">
        <w:rPr>
          <w:rFonts w:cs="Calibri"/>
          <w:szCs w:val="24"/>
        </w:rPr>
        <w:t>finance/accounting, project management</w:t>
      </w:r>
      <w:r w:rsidR="001E0D29">
        <w:rPr>
          <w:rFonts w:cs="Calibri"/>
          <w:szCs w:val="24"/>
        </w:rPr>
        <w:t>, physical security</w:t>
      </w:r>
      <w:r w:rsidRPr="005C7D4C">
        <w:rPr>
          <w:rFonts w:cs="Calibri"/>
          <w:szCs w:val="24"/>
        </w:rPr>
        <w:t xml:space="preserve">) </w:t>
      </w:r>
      <w:r w:rsidRPr="001E0D29">
        <w:rPr>
          <w:rFonts w:cs="Calibri"/>
          <w:szCs w:val="24"/>
          <w:u w:val="single"/>
        </w:rPr>
        <w:t>and/or</w:t>
      </w:r>
      <w:r w:rsidRPr="005C7D4C">
        <w:rPr>
          <w:rFonts w:cs="Calibri"/>
          <w:szCs w:val="24"/>
        </w:rPr>
        <w:t xml:space="preserve"> equivalent experience of at least 5 years. </w:t>
      </w:r>
    </w:p>
    <w:p w14:paraId="773A391A" w14:textId="73D26D8C" w:rsidR="005C7D4C" w:rsidRDefault="00392BE7" w:rsidP="00172ECF">
      <w:pPr>
        <w:pStyle w:val="NoSpacing"/>
        <w:numPr>
          <w:ilvl w:val="0"/>
          <w:numId w:val="41"/>
        </w:numPr>
        <w:jc w:val="both"/>
        <w:rPr>
          <w:rFonts w:cs="Calibri"/>
          <w:szCs w:val="24"/>
        </w:rPr>
      </w:pPr>
      <w:r>
        <w:rPr>
          <w:rFonts w:cs="Calibri"/>
          <w:szCs w:val="24"/>
        </w:rPr>
        <w:t>Demonstrated a</w:t>
      </w:r>
      <w:r w:rsidR="005C7D4C" w:rsidRPr="005C7D4C">
        <w:rPr>
          <w:rFonts w:cs="Calibri"/>
          <w:szCs w:val="24"/>
        </w:rPr>
        <w:t xml:space="preserve">bility to lead a small team </w:t>
      </w:r>
      <w:r>
        <w:rPr>
          <w:rFonts w:cs="Calibri"/>
          <w:szCs w:val="24"/>
        </w:rPr>
        <w:t xml:space="preserve">in meeting work objectives and demonstrating a culture of success. </w:t>
      </w:r>
    </w:p>
    <w:p w14:paraId="1C070E78" w14:textId="2F81C3C8" w:rsidR="005C7D4C" w:rsidRDefault="005C7D4C" w:rsidP="00172ECF">
      <w:pPr>
        <w:pStyle w:val="NoSpacing"/>
        <w:numPr>
          <w:ilvl w:val="0"/>
          <w:numId w:val="41"/>
        </w:numPr>
        <w:jc w:val="both"/>
        <w:rPr>
          <w:rFonts w:cs="Calibri"/>
          <w:szCs w:val="24"/>
        </w:rPr>
      </w:pPr>
      <w:r w:rsidRPr="005C7D4C">
        <w:rPr>
          <w:rFonts w:cs="Calibri"/>
          <w:szCs w:val="24"/>
        </w:rPr>
        <w:t>Demonstrated experience in and accounts/customer service</w:t>
      </w:r>
      <w:r w:rsidR="00E567D8">
        <w:rPr>
          <w:rFonts w:cs="Calibri"/>
          <w:szCs w:val="24"/>
        </w:rPr>
        <w:t>, multi-focussed administration</w:t>
      </w:r>
      <w:r w:rsidRPr="005C7D4C">
        <w:rPr>
          <w:rFonts w:cs="Calibri"/>
          <w:szCs w:val="24"/>
        </w:rPr>
        <w:t xml:space="preserve"> environment.</w:t>
      </w:r>
    </w:p>
    <w:p w14:paraId="6007626A" w14:textId="77777777" w:rsidR="005C7D4C" w:rsidRDefault="005C7D4C" w:rsidP="00172ECF">
      <w:pPr>
        <w:pStyle w:val="NoSpacing"/>
        <w:numPr>
          <w:ilvl w:val="0"/>
          <w:numId w:val="41"/>
        </w:numPr>
        <w:jc w:val="both"/>
        <w:rPr>
          <w:rFonts w:cs="Calibri"/>
          <w:szCs w:val="24"/>
        </w:rPr>
      </w:pPr>
      <w:r w:rsidRPr="005C7D4C">
        <w:rPr>
          <w:rFonts w:cs="Calibri"/>
          <w:szCs w:val="24"/>
        </w:rPr>
        <w:t>Working knowledge of budgets, reconciliations and report generation and analysis.</w:t>
      </w:r>
    </w:p>
    <w:p w14:paraId="7A922EEE" w14:textId="77777777" w:rsidR="005C7D4C" w:rsidRDefault="005C7D4C" w:rsidP="00172ECF">
      <w:pPr>
        <w:pStyle w:val="NoSpacing"/>
        <w:numPr>
          <w:ilvl w:val="0"/>
          <w:numId w:val="41"/>
        </w:numPr>
        <w:jc w:val="both"/>
        <w:rPr>
          <w:rFonts w:cs="Calibri"/>
          <w:szCs w:val="24"/>
        </w:rPr>
      </w:pPr>
      <w:r w:rsidRPr="005C7D4C">
        <w:rPr>
          <w:rFonts w:cs="Calibri"/>
          <w:szCs w:val="24"/>
        </w:rPr>
        <w:t>Demonstrated ability to collaborate widely, both internally and externally, and provide guidance to leaders and staff.</w:t>
      </w:r>
    </w:p>
    <w:p w14:paraId="13AEE13D" w14:textId="7B0B463B" w:rsidR="009B4F1D" w:rsidRDefault="005C7D4C" w:rsidP="00172ECF">
      <w:pPr>
        <w:pStyle w:val="NoSpacing"/>
        <w:numPr>
          <w:ilvl w:val="0"/>
          <w:numId w:val="41"/>
        </w:numPr>
        <w:jc w:val="both"/>
        <w:rPr>
          <w:rFonts w:cs="Calibri"/>
          <w:szCs w:val="24"/>
        </w:rPr>
      </w:pPr>
      <w:r w:rsidRPr="005C7D4C">
        <w:rPr>
          <w:rFonts w:cs="Calibri"/>
          <w:szCs w:val="24"/>
        </w:rPr>
        <w:t>Excellent written and verbal communication skills with a high level of analytical, literacy and reporting skills.</w:t>
      </w:r>
    </w:p>
    <w:p w14:paraId="124A9614" w14:textId="621802D2" w:rsidR="00296FFA" w:rsidRPr="00486C62" w:rsidRDefault="00296FFA" w:rsidP="00172ECF">
      <w:pPr>
        <w:pStyle w:val="Heading2"/>
        <w:jc w:val="both"/>
        <w:rPr>
          <w:rFonts w:asciiTheme="majorHAnsi" w:eastAsiaTheme="majorEastAsia" w:hAnsiTheme="majorHAnsi" w:cstheme="majorBidi"/>
          <w:b/>
          <w:color w:val="auto"/>
          <w:sz w:val="24"/>
          <w:szCs w:val="22"/>
        </w:rPr>
      </w:pPr>
      <w:r w:rsidRPr="00486C62">
        <w:rPr>
          <w:rFonts w:asciiTheme="majorHAnsi" w:eastAsiaTheme="majorEastAsia" w:hAnsiTheme="majorHAnsi" w:cstheme="majorBidi"/>
          <w:b/>
          <w:color w:val="auto"/>
          <w:sz w:val="24"/>
          <w:szCs w:val="22"/>
        </w:rPr>
        <w:t>Desirable</w:t>
      </w:r>
    </w:p>
    <w:p w14:paraId="70E5EAB7" w14:textId="77777777" w:rsidR="005C7D4C" w:rsidRDefault="005C7D4C" w:rsidP="00172ECF">
      <w:pPr>
        <w:pStyle w:val="ListParagraph"/>
        <w:numPr>
          <w:ilvl w:val="0"/>
          <w:numId w:val="42"/>
        </w:numPr>
        <w:spacing w:before="0" w:after="60" w:line="240" w:lineRule="auto"/>
        <w:jc w:val="both"/>
        <w:rPr>
          <w:iCs/>
          <w:szCs w:val="24"/>
        </w:rPr>
      </w:pPr>
      <w:r w:rsidRPr="005C7D4C">
        <w:rPr>
          <w:iCs/>
          <w:szCs w:val="24"/>
        </w:rPr>
        <w:t>Working knowledge of Maximo and/or SAP business management systems.</w:t>
      </w:r>
    </w:p>
    <w:p w14:paraId="67F04A21" w14:textId="75D72A4C" w:rsidR="00E567D8" w:rsidRPr="00E567D8" w:rsidRDefault="005C7D4C" w:rsidP="00172ECF">
      <w:pPr>
        <w:pStyle w:val="ListParagraph"/>
        <w:numPr>
          <w:ilvl w:val="0"/>
          <w:numId w:val="42"/>
        </w:numPr>
        <w:spacing w:before="0" w:after="60" w:line="240" w:lineRule="auto"/>
        <w:jc w:val="both"/>
        <w:rPr>
          <w:iCs/>
          <w:szCs w:val="24"/>
        </w:rPr>
      </w:pPr>
      <w:r w:rsidRPr="005C7D4C">
        <w:rPr>
          <w:iCs/>
          <w:szCs w:val="24"/>
        </w:rPr>
        <w:t xml:space="preserve">Working knowledge of </w:t>
      </w:r>
      <w:r w:rsidR="003B76DF">
        <w:rPr>
          <w:iCs/>
          <w:szCs w:val="24"/>
        </w:rPr>
        <w:t xml:space="preserve">government </w:t>
      </w:r>
      <w:r w:rsidRPr="005C7D4C">
        <w:rPr>
          <w:iCs/>
          <w:szCs w:val="24"/>
        </w:rPr>
        <w:t xml:space="preserve">regulatory </w:t>
      </w:r>
      <w:r w:rsidR="001D67C5">
        <w:rPr>
          <w:iCs/>
          <w:szCs w:val="24"/>
        </w:rPr>
        <w:t>environments</w:t>
      </w:r>
      <w:r w:rsidRPr="005C7D4C">
        <w:rPr>
          <w:iCs/>
          <w:szCs w:val="24"/>
        </w:rPr>
        <w:t>, policies and protocols</w:t>
      </w:r>
      <w:r w:rsidR="001D67C5">
        <w:rPr>
          <w:iCs/>
          <w:szCs w:val="24"/>
        </w:rPr>
        <w:t>.</w:t>
      </w:r>
    </w:p>
    <w:p w14:paraId="71C5FA13" w14:textId="77777777" w:rsidR="005C7D4C" w:rsidRPr="005C7D4C" w:rsidRDefault="005C7D4C" w:rsidP="00172ECF">
      <w:pPr>
        <w:pStyle w:val="ListParagraph"/>
        <w:spacing w:before="0" w:after="60" w:line="240" w:lineRule="auto"/>
        <w:jc w:val="both"/>
        <w:rPr>
          <w:iCs/>
          <w:szCs w:val="24"/>
        </w:rPr>
      </w:pPr>
    </w:p>
    <w:p w14:paraId="204666C6" w14:textId="77777777" w:rsidR="009B4F1D" w:rsidRPr="0074077F" w:rsidRDefault="009B4F1D" w:rsidP="00172ECF">
      <w:pPr>
        <w:pStyle w:val="paragraph"/>
        <w:spacing w:before="0" w:beforeAutospacing="0" w:after="0" w:afterAutospacing="0"/>
        <w:jc w:val="both"/>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172ECF">
      <w:pPr>
        <w:pStyle w:val="paragraph"/>
        <w:spacing w:before="0" w:beforeAutospacing="0" w:after="0" w:afterAutospacing="0"/>
        <w:jc w:val="both"/>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574A511C" w14:textId="2138E910" w:rsidR="00B50C20" w:rsidRPr="00B50C20" w:rsidRDefault="00B50C20" w:rsidP="00172ECF">
          <w:pPr>
            <w:pStyle w:val="Heading2"/>
            <w:jc w:val="both"/>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6AC17C62" w:rsidR="00B50C20" w:rsidRPr="00F7192D" w:rsidRDefault="00B50C20" w:rsidP="00172ECF">
          <w:pPr>
            <w:pStyle w:val="ListParagraph"/>
            <w:numPr>
              <w:ilvl w:val="0"/>
              <w:numId w:val="27"/>
            </w:numPr>
            <w:jc w:val="both"/>
            <w:rPr>
              <w:szCs w:val="24"/>
            </w:rPr>
          </w:pPr>
          <w:r w:rsidRPr="00F7192D">
            <w:rPr>
              <w:b/>
              <w:szCs w:val="24"/>
            </w:rPr>
            <w:t xml:space="preserve">Teamwork and </w:t>
          </w:r>
          <w:r w:rsidR="0074077F">
            <w:rPr>
              <w:b/>
              <w:szCs w:val="24"/>
            </w:rPr>
            <w:t>c</w:t>
          </w:r>
          <w:r w:rsidRPr="00F7192D">
            <w:rPr>
              <w:b/>
              <w:szCs w:val="24"/>
            </w:rPr>
            <w:t xml:space="preserve">ollaboration: </w:t>
          </w:r>
          <w:r w:rsidR="00906797" w:rsidRPr="00E71CF1">
            <w:rPr>
              <w:szCs w:val="24"/>
            </w:rPr>
            <w:t>Co</w:t>
          </w:r>
          <w:r w:rsidR="00906797">
            <w:rPr>
              <w:szCs w:val="24"/>
            </w:rPr>
            <w:t>-</w:t>
          </w:r>
          <w:r w:rsidR="00906797" w:rsidRPr="00E71CF1">
            <w:rPr>
              <w:szCs w:val="24"/>
            </w:rPr>
            <w:t>operate</w:t>
          </w:r>
          <w:r w:rsidR="00E71CF1" w:rsidRPr="00E71CF1">
            <w:rPr>
              <w:szCs w:val="24"/>
            </w:rPr>
            <w:t xml:space="preserve"> with others to achieve organisational objectives and may share team resources </w:t>
          </w:r>
          <w:proofErr w:type="gramStart"/>
          <w:r w:rsidR="00E71CF1" w:rsidRPr="00E71CF1">
            <w:rPr>
              <w:szCs w:val="24"/>
            </w:rPr>
            <w:t>in order to</w:t>
          </w:r>
          <w:proofErr w:type="gramEnd"/>
          <w:r w:rsidR="00E71CF1" w:rsidRPr="00E71CF1">
            <w:rPr>
              <w:szCs w:val="24"/>
            </w:rPr>
            <w:t xml:space="preserve"> do this. Collaborates with other teams as well as industry colleagues.</w:t>
          </w:r>
        </w:p>
        <w:p w14:paraId="514C55CF" w14:textId="4601857B" w:rsidR="00B50C20" w:rsidRPr="00B50C20" w:rsidRDefault="00B50C20" w:rsidP="00172ECF">
          <w:pPr>
            <w:pStyle w:val="ListParagraph"/>
            <w:numPr>
              <w:ilvl w:val="0"/>
              <w:numId w:val="27"/>
            </w:numPr>
            <w:spacing w:before="0" w:after="60" w:line="240" w:lineRule="auto"/>
            <w:contextualSpacing w:val="0"/>
            <w:jc w:val="both"/>
            <w:rPr>
              <w:szCs w:val="24"/>
            </w:rPr>
          </w:pPr>
          <w:r w:rsidRPr="00B50C20">
            <w:rPr>
              <w:b/>
              <w:szCs w:val="24"/>
            </w:rPr>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172ECF">
          <w:pPr>
            <w:pStyle w:val="ListParagraph"/>
            <w:numPr>
              <w:ilvl w:val="0"/>
              <w:numId w:val="27"/>
            </w:numPr>
            <w:spacing w:before="0" w:after="60" w:line="240" w:lineRule="auto"/>
            <w:contextualSpacing w:val="0"/>
            <w:jc w:val="both"/>
            <w:rPr>
              <w:szCs w:val="24"/>
            </w:rPr>
          </w:pPr>
          <w:r w:rsidRPr="00B50C20">
            <w:rPr>
              <w:b/>
              <w:szCs w:val="24"/>
            </w:rPr>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172ECF">
          <w:pPr>
            <w:pStyle w:val="ListParagraph"/>
            <w:numPr>
              <w:ilvl w:val="0"/>
              <w:numId w:val="27"/>
            </w:numPr>
            <w:spacing w:before="0" w:after="60" w:line="240" w:lineRule="auto"/>
            <w:contextualSpacing w:val="0"/>
            <w:jc w:val="both"/>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172ECF">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172ECF">
          <w:pPr>
            <w:pStyle w:val="ListParagraph"/>
            <w:numPr>
              <w:ilvl w:val="0"/>
              <w:numId w:val="27"/>
            </w:numPr>
            <w:spacing w:line="240" w:lineRule="auto"/>
            <w:contextualSpacing w:val="0"/>
            <w:jc w:val="both"/>
            <w:rPr>
              <w:sz w:val="22"/>
            </w:rPr>
          </w:pPr>
          <w:r w:rsidRPr="00B50C20">
            <w:rPr>
              <w:b/>
              <w:szCs w:val="24"/>
            </w:rPr>
            <w:t>Adaptability:</w:t>
          </w:r>
          <w:r w:rsidRPr="00B50C20">
            <w:rPr>
              <w:b/>
              <w:bCs/>
              <w:i/>
              <w:iCs/>
              <w:szCs w:val="24"/>
            </w:rPr>
            <w:t xml:space="preserve"> </w:t>
          </w:r>
          <w:r w:rsidR="00E71CF1" w:rsidRPr="00E71CF1">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E71CF1" w:rsidRPr="00E71CF1">
            <w:rPr>
              <w:bCs/>
              <w:iCs/>
              <w:szCs w:val="24"/>
            </w:rPr>
            <w:t>as a result of</w:t>
          </w:r>
          <w:proofErr w:type="gramEnd"/>
          <w:r w:rsidR="00E71CF1" w:rsidRPr="00E71CF1">
            <w:rPr>
              <w:bCs/>
              <w:iCs/>
              <w:szCs w:val="24"/>
            </w:rPr>
            <w:t xml:space="preserve"> changes.</w:t>
          </w:r>
        </w:p>
      </w:sdtContent>
    </w:sdt>
    <w:p w14:paraId="21E2EF83" w14:textId="77777777" w:rsidR="00172ECF" w:rsidRDefault="00172ECF" w:rsidP="00172ECF">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p>
    <w:p w14:paraId="0D76E2E7" w14:textId="77B2D003" w:rsidR="009B4F1D" w:rsidRPr="009B4F1D" w:rsidRDefault="009B4F1D" w:rsidP="00172ECF">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172ECF">
      <w:pPr>
        <w:spacing w:before="0" w:after="0" w:line="240" w:lineRule="auto"/>
        <w:jc w:val="both"/>
        <w:rPr>
          <w:rFonts w:asciiTheme="minorHAnsi" w:eastAsiaTheme="minorHAnsi" w:hAnsiTheme="minorHAnsi" w:cstheme="minorBidi"/>
          <w:color w:val="auto"/>
          <w:kern w:val="2"/>
          <w:sz w:val="22"/>
          <w:lang w:eastAsia="en-US"/>
          <w14:ligatures w14:val="standardContextual"/>
        </w:rPr>
      </w:pPr>
    </w:p>
    <w:p w14:paraId="777B083D" w14:textId="15534D53" w:rsidR="009B4F1D" w:rsidRPr="009B4F1D" w:rsidRDefault="009B4F1D" w:rsidP="00172ECF">
      <w:pPr>
        <w:spacing w:before="0" w:after="0" w:line="240" w:lineRule="auto"/>
        <w:jc w:val="both"/>
        <w:rPr>
          <w:rFonts w:eastAsiaTheme="majorEastAsia" w:cs="Calibri"/>
          <w:color w:val="auto"/>
          <w:kern w:val="2"/>
          <w:szCs w:val="24"/>
          <w:lang w:eastAsia="en-US"/>
          <w14:ligatures w14:val="standardContextual"/>
        </w:rPr>
      </w:pPr>
      <w:r w:rsidRPr="009B4F1D">
        <w:rPr>
          <w:rFonts w:eastAsiaTheme="majorEastAsia" w:cs="Calibri"/>
          <w:color w:val="auto"/>
          <w:kern w:val="2"/>
          <w:szCs w:val="24"/>
          <w:lang w:eastAsia="en-US"/>
          <w14:ligatures w14:val="standardContextual"/>
        </w:rPr>
        <w:lastRenderedPageBreak/>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9B4F1D">
        <w:rPr>
          <w:rFonts w:asciiTheme="minorHAnsi" w:eastAsiaTheme="majorEastAsia" w:hAnsiTheme="minorHAnsi" w:cs="Calibri"/>
          <w:color w:val="auto"/>
          <w:kern w:val="2"/>
          <w:szCs w:val="24"/>
          <w:lang w:eastAsia="en-US"/>
          <w14:ligatures w14:val="standardContextual"/>
        </w:rPr>
        <w:t xml:space="preserve">Please let us know via </w:t>
      </w:r>
      <w:r w:rsidRPr="008B52F8">
        <w:rPr>
          <w:rFonts w:asciiTheme="minorHAnsi" w:eastAsiaTheme="majorEastAsia" w:hAnsiTheme="minorHAnsi" w:cs="Calibri"/>
          <w:color w:val="auto"/>
          <w:kern w:val="2"/>
          <w:szCs w:val="24"/>
          <w:lang w:eastAsia="en-US"/>
          <w14:ligatures w14:val="standardContextual"/>
        </w:rPr>
        <w:t xml:space="preserve">email </w:t>
      </w:r>
      <w:hyperlink r:id="rId20" w:history="1">
        <w:r w:rsidR="002F3021" w:rsidRPr="00671E4F">
          <w:rPr>
            <w:rStyle w:val="Hyperlink"/>
            <w:rFonts w:asciiTheme="minorHAnsi" w:eastAsiaTheme="majorEastAsia" w:hAnsiTheme="minorHAnsi" w:cs="Calibri"/>
            <w:kern w:val="2"/>
            <w:szCs w:val="24"/>
            <w:lang w:eastAsia="en-US"/>
            <w14:ligatures w14:val="standardContextual"/>
          </w:rPr>
          <w:t>mark.carpenter@CSIRO.au</w:t>
        </w:r>
      </w:hyperlink>
      <w:r w:rsidR="002F3021">
        <w:rPr>
          <w:rFonts w:asciiTheme="minorHAnsi" w:eastAsiaTheme="majorEastAsia" w:hAnsiTheme="minorHAnsi" w:cs="Calibri"/>
          <w:color w:val="auto"/>
          <w:kern w:val="2"/>
          <w:szCs w:val="24"/>
          <w:lang w:eastAsia="en-US"/>
          <w14:ligatures w14:val="standardContextual"/>
        </w:rPr>
        <w:t xml:space="preserve"> </w:t>
      </w:r>
      <w:r w:rsidRPr="008B52F8">
        <w:rPr>
          <w:rFonts w:asciiTheme="minorHAnsi" w:eastAsiaTheme="majorEastAsia" w:hAnsiTheme="minorHAnsi" w:cs="Calibri"/>
          <w:color w:val="auto"/>
          <w:kern w:val="2"/>
          <w:szCs w:val="24"/>
          <w:lang w:eastAsia="en-US"/>
          <w14:ligatures w14:val="standardContextual"/>
        </w:rPr>
        <w:t xml:space="preserve">or phone </w:t>
      </w:r>
      <w:r w:rsidR="008B52F8">
        <w:rPr>
          <w:rFonts w:asciiTheme="minorHAnsi" w:eastAsiaTheme="majorEastAsia" w:hAnsiTheme="minorHAnsi" w:cs="Calibri"/>
          <w:color w:val="auto"/>
          <w:kern w:val="2"/>
          <w:szCs w:val="24"/>
          <w:lang w:eastAsia="en-US"/>
          <w14:ligatures w14:val="standardContextual"/>
        </w:rPr>
        <w:t>0262017816</w:t>
      </w:r>
      <w:r w:rsidRPr="009B4F1D">
        <w:rPr>
          <w:rFonts w:asciiTheme="minorHAnsi" w:eastAsiaTheme="majorEastAsia" w:hAnsiTheme="minorHAnsi" w:cs="Calibri"/>
          <w:color w:val="auto"/>
          <w:kern w:val="2"/>
          <w:szCs w:val="24"/>
          <w:lang w:eastAsia="en-US"/>
          <w14:ligatures w14:val="standardContextual"/>
        </w:rPr>
        <w:t xml:space="preserve"> if we can help you to equitably participate in our recruitment process or the role itself</w:t>
      </w:r>
      <w:r w:rsidR="003D1F43">
        <w:rPr>
          <w:rFonts w:asciiTheme="minorHAnsi" w:eastAsiaTheme="majorEastAsia" w:hAnsiTheme="minorHAnsi" w:cs="Calibri"/>
          <w:color w:val="auto"/>
          <w:kern w:val="2"/>
          <w:szCs w:val="24"/>
          <w:lang w:eastAsia="en-US"/>
          <w14:ligatures w14:val="standardContextual"/>
        </w:rPr>
        <w:t>.</w:t>
      </w:r>
    </w:p>
    <w:p w14:paraId="63514C70" w14:textId="77777777" w:rsidR="00172ECF" w:rsidRDefault="00172ECF" w:rsidP="00172ECF">
      <w:pPr>
        <w:spacing w:before="0" w:after="160" w:line="259" w:lineRule="auto"/>
        <w:jc w:val="both"/>
        <w:rPr>
          <w:rFonts w:asciiTheme="minorHAnsi" w:eastAsiaTheme="minorHAnsi" w:hAnsiTheme="minorHAnsi" w:cstheme="minorBidi"/>
          <w:b/>
          <w:bCs/>
          <w:color w:val="auto"/>
          <w:kern w:val="2"/>
          <w:sz w:val="26"/>
          <w:szCs w:val="26"/>
          <w:lang w:eastAsia="en-US"/>
          <w14:ligatures w14:val="standardContextual"/>
        </w:rPr>
      </w:pPr>
    </w:p>
    <w:p w14:paraId="568F2E16" w14:textId="2FBF9203" w:rsidR="009B4F1D" w:rsidRPr="009B4F1D" w:rsidRDefault="009B4F1D" w:rsidP="00172ECF">
      <w:pPr>
        <w:spacing w:before="0" w:after="160" w:line="259" w:lineRule="auto"/>
        <w:jc w:val="both"/>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172ECF">
      <w:pPr>
        <w:autoSpaceDE w:val="0"/>
        <w:autoSpaceDN w:val="0"/>
        <w:adjustRightInd w:val="0"/>
        <w:spacing w:before="0" w:after="0" w:line="240" w:lineRule="auto"/>
        <w:jc w:val="both"/>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21">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22">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23">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4">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172ECF">
      <w:pPr>
        <w:autoSpaceDE w:val="0"/>
        <w:autoSpaceDN w:val="0"/>
        <w:adjustRightInd w:val="0"/>
        <w:spacing w:before="0" w:after="0" w:line="240" w:lineRule="auto"/>
        <w:jc w:val="both"/>
        <w:rPr>
          <w:rFonts w:asciiTheme="minorHAnsi" w:eastAsia="Times New Roman" w:hAnsiTheme="minorHAnsi" w:cstheme="minorHAnsi"/>
          <w:szCs w:val="24"/>
        </w:rPr>
      </w:pPr>
    </w:p>
    <w:p w14:paraId="31D07299" w14:textId="77777777" w:rsidR="009B4F1D" w:rsidRPr="009B4F1D" w:rsidRDefault="009B4F1D" w:rsidP="00172ECF">
      <w:pPr>
        <w:spacing w:before="0" w:after="0" w:line="240" w:lineRule="auto"/>
        <w:jc w:val="both"/>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5">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EE7A94E" w14:textId="77777777" w:rsidR="009B4F1D" w:rsidRPr="009B4F1D" w:rsidRDefault="009B4F1D" w:rsidP="00172ECF">
      <w:pPr>
        <w:spacing w:before="0" w:after="160" w:line="259" w:lineRule="auto"/>
        <w:jc w:val="both"/>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172ECF">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172ECF">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58FCE9EC" w14:textId="500E331F" w:rsidR="009B4F1D" w:rsidRPr="009B4F1D" w:rsidRDefault="009B4F1D" w:rsidP="00172ECF">
            <w:pPr>
              <w:spacing w:before="0" w:after="160" w:line="259" w:lineRule="auto"/>
              <w:rPr>
                <w:rFonts w:eastAsiaTheme="minorHAnsi" w:cs="Calibri"/>
                <w:color w:val="auto"/>
                <w:kern w:val="2"/>
                <w:sz w:val="6"/>
                <w:szCs w:val="6"/>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172ECF">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0FEDA4A1" w14:textId="36232B2F" w:rsidR="009B4F1D" w:rsidRPr="00172ECF" w:rsidRDefault="009B4F1D" w:rsidP="00172ECF">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172ECF">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639531C" w14:textId="0CEA7870" w:rsidR="009B4F1D" w:rsidRPr="009B4F1D" w:rsidRDefault="009B4F1D" w:rsidP="00172ECF">
            <w:pPr>
              <w:spacing w:before="0" w:after="160" w:line="259" w:lineRule="auto"/>
              <w:rPr>
                <w:rFonts w:eastAsiaTheme="minorHAnsi" w:cs="Calibri"/>
                <w:color w:val="auto"/>
                <w:kern w:val="2"/>
                <w:sz w:val="6"/>
                <w:szCs w:val="6"/>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172ECF">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1A704106" w14:textId="6D73CAD1" w:rsidR="009B4F1D" w:rsidRPr="00172ECF" w:rsidRDefault="009B4F1D" w:rsidP="00172ECF">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lastRenderedPageBreak/>
        <w:t xml:space="preserve">Child </w:t>
      </w:r>
      <w:r w:rsidR="00D52919">
        <w:rPr>
          <w:b/>
          <w:bCs/>
          <w:sz w:val="26"/>
          <w:szCs w:val="26"/>
        </w:rPr>
        <w:t>s</w:t>
      </w:r>
      <w:r w:rsidRPr="009B4F1D">
        <w:rPr>
          <w:b/>
          <w:bCs/>
          <w:sz w:val="26"/>
          <w:szCs w:val="26"/>
        </w:rPr>
        <w:t>afety</w:t>
      </w:r>
    </w:p>
    <w:p w14:paraId="4DEBEC08" w14:textId="7757A070" w:rsidR="009B4F1D" w:rsidRPr="00172ECF" w:rsidRDefault="009B4F1D" w:rsidP="009B4F1D">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6"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57496DDF" w:rsidR="00752CA9" w:rsidRDefault="00752CA9" w:rsidP="00752CA9">
      <w:pPr>
        <w:pStyle w:val="Boxedlistbullet"/>
        <w:spacing w:before="100" w:beforeAutospacing="1" w:after="100" w:afterAutospacing="1"/>
      </w:pPr>
      <w:r w:rsidRPr="003D1F43">
        <w:t>The successful candidate will undertake a pre-employment background check. Please note that individuals with criminal records are not automatically deemed ineligible. Each application will be considered on its merits.</w:t>
      </w:r>
    </w:p>
    <w:p w14:paraId="3708E831" w14:textId="13F0157C" w:rsidR="003D1F43" w:rsidRPr="003D1F43" w:rsidRDefault="003D1F43" w:rsidP="00752CA9">
      <w:pPr>
        <w:pStyle w:val="Boxedlistbullet"/>
        <w:spacing w:before="100" w:beforeAutospacing="1" w:after="100" w:afterAutospacing="1"/>
      </w:pPr>
      <w:r>
        <w:t>As the CDSCC site works directly with NASA and JPL, the successful applicant will be required to obtain an Export Administration Regulations (EAR) clearance/approval.</w:t>
      </w:r>
    </w:p>
    <w:bookmarkEnd w:id="1"/>
    <w:p w14:paraId="5FE3A9CE" w14:textId="78F2F8BF" w:rsidR="00B50C20" w:rsidRDefault="00B50C20" w:rsidP="00003AD8">
      <w:pPr>
        <w:spacing w:after="240"/>
      </w:pPr>
    </w:p>
    <w:p w14:paraId="4E72037E" w14:textId="77777777" w:rsidR="009B4F1D" w:rsidRPr="00FD3B2F" w:rsidRDefault="009B4F1D" w:rsidP="00003AD8">
      <w:pPr>
        <w:spacing w:after="240"/>
      </w:pPr>
    </w:p>
    <w:sectPr w:rsidR="009B4F1D" w:rsidRPr="00FD3B2F" w:rsidSect="002E15F1">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BACD" w14:textId="77777777" w:rsidR="00F612A6" w:rsidRDefault="00F612A6" w:rsidP="000A377A">
      <w:r>
        <w:separator/>
      </w:r>
    </w:p>
  </w:endnote>
  <w:endnote w:type="continuationSeparator" w:id="0">
    <w:p w14:paraId="218B70D1" w14:textId="77777777" w:rsidR="00F612A6" w:rsidRDefault="00F612A6" w:rsidP="000A377A">
      <w:r>
        <w:continuationSeparator/>
      </w:r>
    </w:p>
  </w:endnote>
  <w:endnote w:type="continuationNotice" w:id="1">
    <w:p w14:paraId="5E055F6E" w14:textId="77777777" w:rsidR="00F612A6" w:rsidRDefault="00F612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73DC" w14:textId="0B2F4A87" w:rsidR="00943711" w:rsidRDefault="00943711">
    <w:pPr>
      <w:pStyle w:val="Footer"/>
    </w:pPr>
    <w:r>
      <w:rPr>
        <w:noProof/>
      </w:rPr>
      <mc:AlternateContent>
        <mc:Choice Requires="wps">
          <w:drawing>
            <wp:anchor distT="0" distB="0" distL="0" distR="0" simplePos="0" relativeHeight="251663360" behindDoc="0" locked="0" layoutInCell="1" allowOverlap="1" wp14:anchorId="304AD1F2" wp14:editId="00A982E1">
              <wp:simplePos x="635" y="635"/>
              <wp:positionH relativeFrom="page">
                <wp:align>center</wp:align>
              </wp:positionH>
              <wp:positionV relativeFrom="page">
                <wp:align>bottom</wp:align>
              </wp:positionV>
              <wp:extent cx="551815" cy="471170"/>
              <wp:effectExtent l="0" t="0" r="635" b="0"/>
              <wp:wrapNone/>
              <wp:docPr id="8268631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2D42A0E" w14:textId="705E0A4A"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AD1F2"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12D42A0E" w14:textId="705E0A4A"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03F102AC" w:rsidR="009511DD" w:rsidRPr="00246B35" w:rsidRDefault="0094371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0002250" wp14:editId="533862AC">
              <wp:simplePos x="720725" y="9955530"/>
              <wp:positionH relativeFrom="page">
                <wp:align>center</wp:align>
              </wp:positionH>
              <wp:positionV relativeFrom="page">
                <wp:align>bottom</wp:align>
              </wp:positionV>
              <wp:extent cx="551815" cy="471170"/>
              <wp:effectExtent l="0" t="0" r="635" b="0"/>
              <wp:wrapNone/>
              <wp:docPr id="14487395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12C1C78" w14:textId="444D23AD"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02250"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12C1C78" w14:textId="444D23AD"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231C8E19" w:rsidR="009511DD" w:rsidRDefault="0094371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19840FD4" wp14:editId="78EAEFF4">
              <wp:simplePos x="723900" y="9953625"/>
              <wp:positionH relativeFrom="page">
                <wp:align>center</wp:align>
              </wp:positionH>
              <wp:positionV relativeFrom="page">
                <wp:align>bottom</wp:align>
              </wp:positionV>
              <wp:extent cx="551815" cy="471170"/>
              <wp:effectExtent l="0" t="0" r="635" b="0"/>
              <wp:wrapNone/>
              <wp:docPr id="13680125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E388235" w14:textId="58E82EFA"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40FD4"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7E388235" w14:textId="58E82EFA"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7FD9" w14:textId="77777777" w:rsidR="00F612A6" w:rsidRDefault="00F612A6" w:rsidP="000A377A">
      <w:r>
        <w:separator/>
      </w:r>
    </w:p>
  </w:footnote>
  <w:footnote w:type="continuationSeparator" w:id="0">
    <w:p w14:paraId="1BC51E07" w14:textId="77777777" w:rsidR="00F612A6" w:rsidRDefault="00F612A6" w:rsidP="000A377A">
      <w:r>
        <w:continuationSeparator/>
      </w:r>
    </w:p>
  </w:footnote>
  <w:footnote w:type="continuationNotice" w:id="1">
    <w:p w14:paraId="301523E3" w14:textId="77777777" w:rsidR="00F612A6" w:rsidRDefault="00F612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9643" w14:textId="1C65F245" w:rsidR="00943711" w:rsidRDefault="00943711">
    <w:pPr>
      <w:pStyle w:val="Header"/>
    </w:pPr>
    <w:r>
      <w:rPr>
        <w:noProof/>
      </w:rPr>
      <mc:AlternateContent>
        <mc:Choice Requires="wps">
          <w:drawing>
            <wp:anchor distT="0" distB="0" distL="0" distR="0" simplePos="0" relativeHeight="251660288" behindDoc="0" locked="0" layoutInCell="1" allowOverlap="1" wp14:anchorId="0E0C01CF" wp14:editId="38D26CC8">
              <wp:simplePos x="635" y="635"/>
              <wp:positionH relativeFrom="page">
                <wp:align>center</wp:align>
              </wp:positionH>
              <wp:positionV relativeFrom="page">
                <wp:align>top</wp:align>
              </wp:positionV>
              <wp:extent cx="551815" cy="471170"/>
              <wp:effectExtent l="0" t="0" r="635" b="5080"/>
              <wp:wrapNone/>
              <wp:docPr id="18774180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DCA0E5B" w14:textId="5B95893B"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C01CF"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DCA0E5B" w14:textId="5B95893B"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B6A" w14:textId="60346B27" w:rsidR="00943711" w:rsidRDefault="00943711">
    <w:pPr>
      <w:pStyle w:val="Header"/>
    </w:pPr>
    <w:r>
      <w:rPr>
        <w:noProof/>
      </w:rPr>
      <mc:AlternateContent>
        <mc:Choice Requires="wps">
          <w:drawing>
            <wp:anchor distT="0" distB="0" distL="0" distR="0" simplePos="0" relativeHeight="251661312" behindDoc="0" locked="0" layoutInCell="1" allowOverlap="1" wp14:anchorId="55FF95CD" wp14:editId="0D20EB0E">
              <wp:simplePos x="720725" y="271145"/>
              <wp:positionH relativeFrom="page">
                <wp:align>center</wp:align>
              </wp:positionH>
              <wp:positionV relativeFrom="page">
                <wp:align>top</wp:align>
              </wp:positionV>
              <wp:extent cx="551815" cy="471170"/>
              <wp:effectExtent l="0" t="0" r="635" b="5080"/>
              <wp:wrapNone/>
              <wp:docPr id="21170689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D2EAD9E" w14:textId="22C756F3"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F95CD"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D2EAD9E" w14:textId="22C756F3"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25AC2422" w:rsidR="009511DD" w:rsidRPr="002E15F1" w:rsidRDefault="00943711">
    <w:pPr>
      <w:rPr>
        <w:sz w:val="2"/>
        <w:szCs w:val="2"/>
      </w:rPr>
    </w:pPr>
    <w:r>
      <w:rPr>
        <w:noProof/>
        <w:sz w:val="2"/>
        <w:szCs w:val="2"/>
      </w:rPr>
      <mc:AlternateContent>
        <mc:Choice Requires="wps">
          <w:drawing>
            <wp:anchor distT="0" distB="0" distL="0" distR="0" simplePos="0" relativeHeight="251659264" behindDoc="0" locked="0" layoutInCell="1" allowOverlap="1" wp14:anchorId="57F30225" wp14:editId="0D74919B">
              <wp:simplePos x="723900" y="266700"/>
              <wp:positionH relativeFrom="page">
                <wp:align>center</wp:align>
              </wp:positionH>
              <wp:positionV relativeFrom="page">
                <wp:align>top</wp:align>
              </wp:positionV>
              <wp:extent cx="551815" cy="471170"/>
              <wp:effectExtent l="0" t="0" r="635" b="5080"/>
              <wp:wrapNone/>
              <wp:docPr id="15172561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F0CB79C" w14:textId="45ECA5C7"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F30225"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1F0CB79C" w14:textId="45ECA5C7" w:rsidR="00943711" w:rsidRPr="00943711" w:rsidRDefault="00943711" w:rsidP="00943711">
                    <w:pPr>
                      <w:spacing w:after="0"/>
                      <w:rPr>
                        <w:rFonts w:cs="Calibri"/>
                        <w:noProof/>
                        <w:color w:val="FF0000"/>
                        <w:szCs w:val="24"/>
                      </w:rPr>
                    </w:pPr>
                    <w:r w:rsidRPr="00943711">
                      <w:rPr>
                        <w:rFonts w:cs="Calibri"/>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CC63CD6"/>
    <w:multiLevelType w:val="hybridMultilevel"/>
    <w:tmpl w:val="263E79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0B6A51"/>
    <w:multiLevelType w:val="hybridMultilevel"/>
    <w:tmpl w:val="F4A638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0274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176961263">
    <w:abstractNumId w:val="9"/>
  </w:num>
  <w:num w:numId="2" w16cid:durableId="1233733164">
    <w:abstractNumId w:val="7"/>
  </w:num>
  <w:num w:numId="3" w16cid:durableId="1524056625">
    <w:abstractNumId w:val="6"/>
  </w:num>
  <w:num w:numId="4" w16cid:durableId="1009412593">
    <w:abstractNumId w:val="5"/>
  </w:num>
  <w:num w:numId="5" w16cid:durableId="98988857">
    <w:abstractNumId w:val="4"/>
  </w:num>
  <w:num w:numId="6" w16cid:durableId="1425954852">
    <w:abstractNumId w:val="8"/>
  </w:num>
  <w:num w:numId="7" w16cid:durableId="388846872">
    <w:abstractNumId w:val="3"/>
  </w:num>
  <w:num w:numId="8" w16cid:durableId="716319146">
    <w:abstractNumId w:val="2"/>
  </w:num>
  <w:num w:numId="9" w16cid:durableId="102500535">
    <w:abstractNumId w:val="1"/>
  </w:num>
  <w:num w:numId="10" w16cid:durableId="1237128158">
    <w:abstractNumId w:val="0"/>
  </w:num>
  <w:num w:numId="11" w16cid:durableId="1253080972">
    <w:abstractNumId w:val="25"/>
  </w:num>
  <w:num w:numId="12" w16cid:durableId="1538741101">
    <w:abstractNumId w:val="17"/>
  </w:num>
  <w:num w:numId="13" w16cid:durableId="1127816102">
    <w:abstractNumId w:val="16"/>
  </w:num>
  <w:num w:numId="14" w16cid:durableId="1051921896">
    <w:abstractNumId w:val="31"/>
  </w:num>
  <w:num w:numId="15" w16cid:durableId="453670782">
    <w:abstractNumId w:val="36"/>
  </w:num>
  <w:num w:numId="16" w16cid:durableId="287246962">
    <w:abstractNumId w:val="32"/>
  </w:num>
  <w:num w:numId="17" w16cid:durableId="608852505">
    <w:abstractNumId w:val="20"/>
  </w:num>
  <w:num w:numId="18" w16cid:durableId="1087845823">
    <w:abstractNumId w:val="24"/>
  </w:num>
  <w:num w:numId="19" w16cid:durableId="956987300">
    <w:abstractNumId w:val="18"/>
  </w:num>
  <w:num w:numId="20" w16cid:durableId="1154099723">
    <w:abstractNumId w:val="14"/>
  </w:num>
  <w:num w:numId="21" w16cid:durableId="1143353211">
    <w:abstractNumId w:val="15"/>
  </w:num>
  <w:num w:numId="22" w16cid:durableId="1346444493">
    <w:abstractNumId w:val="13"/>
  </w:num>
  <w:num w:numId="23" w16cid:durableId="208035334">
    <w:abstractNumId w:val="10"/>
  </w:num>
  <w:num w:numId="24" w16cid:durableId="1154376244">
    <w:abstractNumId w:val="19"/>
  </w:num>
  <w:num w:numId="25" w16cid:durableId="1342856253">
    <w:abstractNumId w:val="35"/>
  </w:num>
  <w:num w:numId="26" w16cid:durableId="1616474591">
    <w:abstractNumId w:val="23"/>
  </w:num>
  <w:num w:numId="27" w16cid:durableId="294525130">
    <w:abstractNumId w:val="29"/>
  </w:num>
  <w:num w:numId="28" w16cid:durableId="735474062">
    <w:abstractNumId w:val="28"/>
  </w:num>
  <w:num w:numId="29" w16cid:durableId="139156703">
    <w:abstractNumId w:val="10"/>
  </w:num>
  <w:num w:numId="30" w16cid:durableId="1716809695">
    <w:abstractNumId w:val="28"/>
  </w:num>
  <w:num w:numId="31" w16cid:durableId="668675680">
    <w:abstractNumId w:val="37"/>
  </w:num>
  <w:num w:numId="32" w16cid:durableId="1465779258">
    <w:abstractNumId w:val="24"/>
  </w:num>
  <w:num w:numId="33" w16cid:durableId="312753913">
    <w:abstractNumId w:val="11"/>
    <w:lvlOverride w:ilvl="0">
      <w:startOverride w:val="1"/>
    </w:lvlOverride>
    <w:lvlOverride w:ilvl="1"/>
    <w:lvlOverride w:ilvl="2"/>
    <w:lvlOverride w:ilvl="3"/>
    <w:lvlOverride w:ilvl="4"/>
    <w:lvlOverride w:ilvl="5"/>
    <w:lvlOverride w:ilvl="6"/>
    <w:lvlOverride w:ilvl="7"/>
    <w:lvlOverride w:ilvl="8"/>
  </w:num>
  <w:num w:numId="34" w16cid:durableId="107027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80400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4497618">
    <w:abstractNumId w:val="38"/>
  </w:num>
  <w:num w:numId="37" w16cid:durableId="38631285">
    <w:abstractNumId w:val="30"/>
  </w:num>
  <w:num w:numId="38" w16cid:durableId="107160344">
    <w:abstractNumId w:val="26"/>
  </w:num>
  <w:num w:numId="39" w16cid:durableId="604848297">
    <w:abstractNumId w:val="34"/>
  </w:num>
  <w:num w:numId="40" w16cid:durableId="1959527479">
    <w:abstractNumId w:val="33"/>
  </w:num>
  <w:num w:numId="41" w16cid:durableId="2094428895">
    <w:abstractNumId w:val="27"/>
  </w:num>
  <w:num w:numId="42" w16cid:durableId="1995602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6CD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57BD"/>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4E19"/>
    <w:rsid w:val="000E5AAE"/>
    <w:rsid w:val="000E6BEA"/>
    <w:rsid w:val="000E7B0B"/>
    <w:rsid w:val="000F081F"/>
    <w:rsid w:val="000F0DFF"/>
    <w:rsid w:val="000F0FC8"/>
    <w:rsid w:val="000F3130"/>
    <w:rsid w:val="000F33F4"/>
    <w:rsid w:val="000F500A"/>
    <w:rsid w:val="000F55E1"/>
    <w:rsid w:val="000F62E7"/>
    <w:rsid w:val="000F6713"/>
    <w:rsid w:val="000F71B9"/>
    <w:rsid w:val="00100D5F"/>
    <w:rsid w:val="00102228"/>
    <w:rsid w:val="00102618"/>
    <w:rsid w:val="00102D07"/>
    <w:rsid w:val="001046AE"/>
    <w:rsid w:val="001127FA"/>
    <w:rsid w:val="00113293"/>
    <w:rsid w:val="00113683"/>
    <w:rsid w:val="0011387D"/>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2ECF"/>
    <w:rsid w:val="00173AA0"/>
    <w:rsid w:val="0017592E"/>
    <w:rsid w:val="00177421"/>
    <w:rsid w:val="001777DA"/>
    <w:rsid w:val="00177D5B"/>
    <w:rsid w:val="001803E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67C5"/>
    <w:rsid w:val="001E0667"/>
    <w:rsid w:val="001E0CAD"/>
    <w:rsid w:val="001E0D29"/>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50C1"/>
    <w:rsid w:val="00255286"/>
    <w:rsid w:val="0025557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4758"/>
    <w:rsid w:val="002B6B8D"/>
    <w:rsid w:val="002B7648"/>
    <w:rsid w:val="002C339E"/>
    <w:rsid w:val="002C3AC1"/>
    <w:rsid w:val="002D3B7D"/>
    <w:rsid w:val="002D4444"/>
    <w:rsid w:val="002D4EB9"/>
    <w:rsid w:val="002D561B"/>
    <w:rsid w:val="002D7151"/>
    <w:rsid w:val="002E15F1"/>
    <w:rsid w:val="002E1686"/>
    <w:rsid w:val="002E7993"/>
    <w:rsid w:val="002E7F4C"/>
    <w:rsid w:val="002F1011"/>
    <w:rsid w:val="002F11DD"/>
    <w:rsid w:val="002F3021"/>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165D8"/>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5CF"/>
    <w:rsid w:val="00392BE7"/>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6DF"/>
    <w:rsid w:val="003B7D95"/>
    <w:rsid w:val="003C0168"/>
    <w:rsid w:val="003C3FD1"/>
    <w:rsid w:val="003C4B1B"/>
    <w:rsid w:val="003D044A"/>
    <w:rsid w:val="003D0E76"/>
    <w:rsid w:val="003D0F1B"/>
    <w:rsid w:val="003D1368"/>
    <w:rsid w:val="003D1F43"/>
    <w:rsid w:val="003D2A88"/>
    <w:rsid w:val="003D42BD"/>
    <w:rsid w:val="003D54AF"/>
    <w:rsid w:val="003D5AA5"/>
    <w:rsid w:val="003D7596"/>
    <w:rsid w:val="003E1309"/>
    <w:rsid w:val="003E22F9"/>
    <w:rsid w:val="003E30AE"/>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5D8"/>
    <w:rsid w:val="004115F7"/>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681F"/>
    <w:rsid w:val="004869AD"/>
    <w:rsid w:val="00486C62"/>
    <w:rsid w:val="004923E1"/>
    <w:rsid w:val="0049278B"/>
    <w:rsid w:val="0049442F"/>
    <w:rsid w:val="004968B7"/>
    <w:rsid w:val="004A0776"/>
    <w:rsid w:val="004A0A0C"/>
    <w:rsid w:val="004A17CE"/>
    <w:rsid w:val="004B0907"/>
    <w:rsid w:val="004B1289"/>
    <w:rsid w:val="004B28A4"/>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10E"/>
    <w:rsid w:val="004F1A7E"/>
    <w:rsid w:val="004F4CAC"/>
    <w:rsid w:val="004F4FCE"/>
    <w:rsid w:val="004F7E09"/>
    <w:rsid w:val="005021C3"/>
    <w:rsid w:val="005039A3"/>
    <w:rsid w:val="00503F57"/>
    <w:rsid w:val="005055C0"/>
    <w:rsid w:val="00511164"/>
    <w:rsid w:val="00511C82"/>
    <w:rsid w:val="0051507C"/>
    <w:rsid w:val="0051554D"/>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3EA9"/>
    <w:rsid w:val="005442FF"/>
    <w:rsid w:val="00545C15"/>
    <w:rsid w:val="00545FB2"/>
    <w:rsid w:val="0054638A"/>
    <w:rsid w:val="00546725"/>
    <w:rsid w:val="005521E3"/>
    <w:rsid w:val="0055368E"/>
    <w:rsid w:val="00555296"/>
    <w:rsid w:val="00555AB3"/>
    <w:rsid w:val="00557247"/>
    <w:rsid w:val="0056178B"/>
    <w:rsid w:val="0056311A"/>
    <w:rsid w:val="005633CD"/>
    <w:rsid w:val="005634A7"/>
    <w:rsid w:val="00564DBB"/>
    <w:rsid w:val="00567951"/>
    <w:rsid w:val="005703E5"/>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4C"/>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494E"/>
    <w:rsid w:val="00645540"/>
    <w:rsid w:val="00645E30"/>
    <w:rsid w:val="0065288A"/>
    <w:rsid w:val="00652E72"/>
    <w:rsid w:val="00653D8D"/>
    <w:rsid w:val="00654515"/>
    <w:rsid w:val="00655A55"/>
    <w:rsid w:val="00656AA1"/>
    <w:rsid w:val="0066228D"/>
    <w:rsid w:val="00664731"/>
    <w:rsid w:val="00664C59"/>
    <w:rsid w:val="00665044"/>
    <w:rsid w:val="00665266"/>
    <w:rsid w:val="0067063C"/>
    <w:rsid w:val="00674783"/>
    <w:rsid w:val="00674C79"/>
    <w:rsid w:val="00676552"/>
    <w:rsid w:val="006769BF"/>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A7E77"/>
    <w:rsid w:val="006B0D0F"/>
    <w:rsid w:val="006B1342"/>
    <w:rsid w:val="006B22C0"/>
    <w:rsid w:val="006B422F"/>
    <w:rsid w:val="006B4DBE"/>
    <w:rsid w:val="006C0704"/>
    <w:rsid w:val="006C1E5C"/>
    <w:rsid w:val="006C2635"/>
    <w:rsid w:val="006C4ED6"/>
    <w:rsid w:val="006C5A91"/>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18B0"/>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14CB"/>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14E"/>
    <w:rsid w:val="008359CF"/>
    <w:rsid w:val="00836437"/>
    <w:rsid w:val="00836449"/>
    <w:rsid w:val="00837C72"/>
    <w:rsid w:val="008442A9"/>
    <w:rsid w:val="00845986"/>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3CFF"/>
    <w:rsid w:val="00884007"/>
    <w:rsid w:val="00886EBD"/>
    <w:rsid w:val="00887858"/>
    <w:rsid w:val="00890A6B"/>
    <w:rsid w:val="00892582"/>
    <w:rsid w:val="00892801"/>
    <w:rsid w:val="00892976"/>
    <w:rsid w:val="008951FE"/>
    <w:rsid w:val="0089705C"/>
    <w:rsid w:val="008A0DC4"/>
    <w:rsid w:val="008A3CB6"/>
    <w:rsid w:val="008A4A7C"/>
    <w:rsid w:val="008A7B92"/>
    <w:rsid w:val="008B08DA"/>
    <w:rsid w:val="008B367A"/>
    <w:rsid w:val="008B3A68"/>
    <w:rsid w:val="008B4108"/>
    <w:rsid w:val="008B4BF5"/>
    <w:rsid w:val="008B52F8"/>
    <w:rsid w:val="008B5616"/>
    <w:rsid w:val="008C3210"/>
    <w:rsid w:val="008C56B7"/>
    <w:rsid w:val="008C5731"/>
    <w:rsid w:val="008C788C"/>
    <w:rsid w:val="008D1863"/>
    <w:rsid w:val="008D19F5"/>
    <w:rsid w:val="008D1EF5"/>
    <w:rsid w:val="008D3CAA"/>
    <w:rsid w:val="008D668E"/>
    <w:rsid w:val="008D6FC3"/>
    <w:rsid w:val="008D765C"/>
    <w:rsid w:val="008E111D"/>
    <w:rsid w:val="008E25ED"/>
    <w:rsid w:val="008E614D"/>
    <w:rsid w:val="008E6846"/>
    <w:rsid w:val="008E7CD5"/>
    <w:rsid w:val="008F1264"/>
    <w:rsid w:val="008F3C24"/>
    <w:rsid w:val="00901258"/>
    <w:rsid w:val="0090450A"/>
    <w:rsid w:val="0090619C"/>
    <w:rsid w:val="0090622E"/>
    <w:rsid w:val="00906797"/>
    <w:rsid w:val="0090727D"/>
    <w:rsid w:val="009076E9"/>
    <w:rsid w:val="00907C84"/>
    <w:rsid w:val="00910818"/>
    <w:rsid w:val="0091144C"/>
    <w:rsid w:val="00911BE9"/>
    <w:rsid w:val="00914092"/>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3711"/>
    <w:rsid w:val="00945580"/>
    <w:rsid w:val="00945A76"/>
    <w:rsid w:val="00945D8A"/>
    <w:rsid w:val="009472B3"/>
    <w:rsid w:val="009511DD"/>
    <w:rsid w:val="009514B3"/>
    <w:rsid w:val="00952973"/>
    <w:rsid w:val="009538A7"/>
    <w:rsid w:val="009604D0"/>
    <w:rsid w:val="00960689"/>
    <w:rsid w:val="009621D0"/>
    <w:rsid w:val="00962259"/>
    <w:rsid w:val="00963FBF"/>
    <w:rsid w:val="00964546"/>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4F1D"/>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E4674"/>
    <w:rsid w:val="009E716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6CE"/>
    <w:rsid w:val="00A3083C"/>
    <w:rsid w:val="00A34835"/>
    <w:rsid w:val="00A36848"/>
    <w:rsid w:val="00A36C49"/>
    <w:rsid w:val="00A36DF8"/>
    <w:rsid w:val="00A411FF"/>
    <w:rsid w:val="00A41518"/>
    <w:rsid w:val="00A41D46"/>
    <w:rsid w:val="00A41ED2"/>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7FC"/>
    <w:rsid w:val="00AA6825"/>
    <w:rsid w:val="00AB05E4"/>
    <w:rsid w:val="00AB0982"/>
    <w:rsid w:val="00AB11EF"/>
    <w:rsid w:val="00AB2CA5"/>
    <w:rsid w:val="00AB4C24"/>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364"/>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2EC6"/>
    <w:rsid w:val="00B549FB"/>
    <w:rsid w:val="00B55F8D"/>
    <w:rsid w:val="00B56C23"/>
    <w:rsid w:val="00B60936"/>
    <w:rsid w:val="00B612A7"/>
    <w:rsid w:val="00B64D5D"/>
    <w:rsid w:val="00B6793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020"/>
    <w:rsid w:val="00BF4CF3"/>
    <w:rsid w:val="00BF5EA6"/>
    <w:rsid w:val="00BF5F95"/>
    <w:rsid w:val="00BF7946"/>
    <w:rsid w:val="00C01321"/>
    <w:rsid w:val="00C02E1E"/>
    <w:rsid w:val="00C04806"/>
    <w:rsid w:val="00C10B13"/>
    <w:rsid w:val="00C1369F"/>
    <w:rsid w:val="00C13B10"/>
    <w:rsid w:val="00C152D1"/>
    <w:rsid w:val="00C15C06"/>
    <w:rsid w:val="00C15FFF"/>
    <w:rsid w:val="00C1678F"/>
    <w:rsid w:val="00C17DB8"/>
    <w:rsid w:val="00C206F9"/>
    <w:rsid w:val="00C225F7"/>
    <w:rsid w:val="00C24381"/>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BA1"/>
    <w:rsid w:val="00C65D46"/>
    <w:rsid w:val="00C661DC"/>
    <w:rsid w:val="00C67E8A"/>
    <w:rsid w:val="00C71880"/>
    <w:rsid w:val="00C71CB5"/>
    <w:rsid w:val="00C72F41"/>
    <w:rsid w:val="00C76C12"/>
    <w:rsid w:val="00C77DB2"/>
    <w:rsid w:val="00C80586"/>
    <w:rsid w:val="00C83DFF"/>
    <w:rsid w:val="00C8578A"/>
    <w:rsid w:val="00C859EC"/>
    <w:rsid w:val="00C85B00"/>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401B"/>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91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2CF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A7EC7"/>
    <w:rsid w:val="00DB00B5"/>
    <w:rsid w:val="00DB013E"/>
    <w:rsid w:val="00DB10E2"/>
    <w:rsid w:val="00DB346A"/>
    <w:rsid w:val="00DB44D3"/>
    <w:rsid w:val="00DB4DC8"/>
    <w:rsid w:val="00DC1EEA"/>
    <w:rsid w:val="00DC3612"/>
    <w:rsid w:val="00DC583A"/>
    <w:rsid w:val="00DC5CB2"/>
    <w:rsid w:val="00DC5DB4"/>
    <w:rsid w:val="00DC7153"/>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5F0D"/>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71E"/>
    <w:rsid w:val="00E46E7A"/>
    <w:rsid w:val="00E50B34"/>
    <w:rsid w:val="00E52086"/>
    <w:rsid w:val="00E52B83"/>
    <w:rsid w:val="00E52C27"/>
    <w:rsid w:val="00E52EEB"/>
    <w:rsid w:val="00E54C59"/>
    <w:rsid w:val="00E567D8"/>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D48E3"/>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6527"/>
    <w:rsid w:val="00F07016"/>
    <w:rsid w:val="00F10F3D"/>
    <w:rsid w:val="00F13329"/>
    <w:rsid w:val="00F15C2B"/>
    <w:rsid w:val="00F17AB4"/>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12A6"/>
    <w:rsid w:val="00F62F2D"/>
    <w:rsid w:val="00F677B5"/>
    <w:rsid w:val="00F67C83"/>
    <w:rsid w:val="00F7159A"/>
    <w:rsid w:val="00F7192D"/>
    <w:rsid w:val="00F72BB3"/>
    <w:rsid w:val="00F72F26"/>
    <w:rsid w:val="00F74BE4"/>
    <w:rsid w:val="00F758E6"/>
    <w:rsid w:val="00F80FDC"/>
    <w:rsid w:val="00F82AC5"/>
    <w:rsid w:val="00F834F0"/>
    <w:rsid w:val="00F8362A"/>
    <w:rsid w:val="00F842D9"/>
    <w:rsid w:val="00F85022"/>
    <w:rsid w:val="00F85508"/>
    <w:rsid w:val="00F90858"/>
    <w:rsid w:val="00F91A57"/>
    <w:rsid w:val="00F91C2D"/>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685"/>
    <w:rsid w:val="00FC75E8"/>
    <w:rsid w:val="00FD0614"/>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 w:val="47CA4BCB"/>
    <w:rsid w:val="4DC90714"/>
    <w:rsid w:val="539BB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943711"/>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53384044">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41724393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Carpenter@csiro.au" TargetMode="External"/><Relationship Id="rId18" Type="http://schemas.openxmlformats.org/officeDocument/2006/relationships/hyperlink" Target="https://www.csiro.au/research/indigenous-science" TargetMode="External"/><Relationship Id="rId26" Type="http://schemas.openxmlformats.org/officeDocument/2006/relationships/hyperlink" Target="https://www.csiro.au/en/about/policies/child-safe-policy" TargetMode="External"/><Relationship Id="rId3" Type="http://schemas.openxmlformats.org/officeDocument/2006/relationships/customXml" Target="../customXml/item3.xml"/><Relationship Id="rId21" Type="http://schemas.openxmlformats.org/officeDocument/2006/relationships/hyperlink" Target="https://www.csiro.au/en/careers/life-at-csiro/Flexible-work"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Mark.Carpenter@csiro.au" TargetMode="External"/><Relationship Id="rId17" Type="http://schemas.openxmlformats.org/officeDocument/2006/relationships/hyperlink" Target="https://www.csiro.au/en/about/policies/child-safe-policy" TargetMode="External"/><Relationship Id="rId25" Type="http://schemas.openxmlformats.org/officeDocument/2006/relationships/hyperlink" Target="https://www.csiro.au/en/careers/life-at-csiro/Diversity-inclusion-belong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mailto:mark.carpenter@CSIRO.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Career-developmen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siro.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Benefit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1F67"/>
    <w:rsid w:val="00064278"/>
    <w:rsid w:val="000E4E19"/>
    <w:rsid w:val="00102618"/>
    <w:rsid w:val="00147AC3"/>
    <w:rsid w:val="001561B4"/>
    <w:rsid w:val="0019205C"/>
    <w:rsid w:val="00236771"/>
    <w:rsid w:val="002514B9"/>
    <w:rsid w:val="002C119D"/>
    <w:rsid w:val="00393690"/>
    <w:rsid w:val="003C6F9C"/>
    <w:rsid w:val="003F6F61"/>
    <w:rsid w:val="004115D8"/>
    <w:rsid w:val="00414F94"/>
    <w:rsid w:val="005167C2"/>
    <w:rsid w:val="005703E5"/>
    <w:rsid w:val="007C241B"/>
    <w:rsid w:val="007C7613"/>
    <w:rsid w:val="0083493E"/>
    <w:rsid w:val="00914092"/>
    <w:rsid w:val="009D0E12"/>
    <w:rsid w:val="009E716A"/>
    <w:rsid w:val="00A41ED2"/>
    <w:rsid w:val="00A50C72"/>
    <w:rsid w:val="00A644A2"/>
    <w:rsid w:val="00A747A2"/>
    <w:rsid w:val="00AB5CF2"/>
    <w:rsid w:val="00B36C21"/>
    <w:rsid w:val="00B8786A"/>
    <w:rsid w:val="00B91296"/>
    <w:rsid w:val="00C11378"/>
    <w:rsid w:val="00C1369F"/>
    <w:rsid w:val="00C85B00"/>
    <w:rsid w:val="00D1401B"/>
    <w:rsid w:val="00D62F05"/>
    <w:rsid w:val="00D90111"/>
    <w:rsid w:val="00E14845"/>
    <w:rsid w:val="00E51523"/>
    <w:rsid w:val="00EA3F52"/>
    <w:rsid w:val="00EA6D03"/>
    <w:rsid w:val="00F23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22FWFJKSHNY4-1303525960-1592</_dlc_DocId>
    <_dlc_DocIdUrl xmlns="f9d56f65-ef43-4e59-b084-d4bf4ff12e34">
      <Url>https://csiroau.sharepoint.com/sites/TalentAcquisitionTeam856/_layouts/15/DocIdRedir.aspx?ID=22FWFJKSHNY4-1303525960-1592</Url>
      <Description>22FWFJKSHNY4-1303525960-1592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3A5D2F4C-38BC-4B9E-A3C4-50071FF95817}">
  <ds:schemaRefs>
    <ds:schemaRef ds:uri="http://schemas.microsoft.com/sharepoint/events"/>
  </ds:schemaRefs>
</ds:datastoreItem>
</file>

<file path=customXml/itemProps3.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4.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5.xml><?xml version="1.0" encoding="utf-8"?>
<ds:datastoreItem xmlns:ds="http://schemas.openxmlformats.org/officeDocument/2006/customXml" ds:itemID="{366DF80B-FC3C-4E82-B62C-060BD76B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1909</Words>
  <Characters>12360</Characters>
  <Application>Microsoft Office Word</Application>
  <DocSecurity>0</DocSecurity>
  <Lines>274</Lines>
  <Paragraphs>233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14036</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4784196</vt:i4>
      </vt:variant>
      <vt:variant>
        <vt:i4>15</vt:i4>
      </vt:variant>
      <vt:variant>
        <vt:i4>0</vt:i4>
      </vt:variant>
      <vt:variant>
        <vt:i4>5</vt:i4>
      </vt:variant>
      <vt:variant>
        <vt:lpwstr>https://my.csiro.au/Working/Recruitment/Resources</vt:lpwstr>
      </vt:variant>
      <vt:variant>
        <vt:lpwstr/>
      </vt:variant>
      <vt:variant>
        <vt:i4>1179716</vt:i4>
      </vt:variant>
      <vt:variant>
        <vt:i4>12</vt:i4>
      </vt:variant>
      <vt:variant>
        <vt:i4>0</vt:i4>
      </vt:variant>
      <vt:variant>
        <vt:i4>5</vt:i4>
      </vt:variant>
      <vt:variant>
        <vt:lpwstr>https://www.csiro.au/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(Organisational Development, Lindfield)</cp:lastModifiedBy>
  <cp:revision>6</cp:revision>
  <cp:lastPrinted>2012-02-02T00:32:00Z</cp:lastPrinted>
  <dcterms:created xsi:type="dcterms:W3CDTF">2025-12-02T06:04:00Z</dcterms:created>
  <dcterms:modified xsi:type="dcterms:W3CDTF">2025-12-05T01:46:00Z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4dc3e3d4-b9e0-4298-bec9-90ffb2c9b524</vt:lpwstr>
  </property>
  <property fmtid="{D5CDD505-2E9C-101B-9397-08002B2CF9AE}" pid="4" name="MediaServiceImageTags">
    <vt:lpwstr/>
  </property>
  <property fmtid="{D5CDD505-2E9C-101B-9397-08002B2CF9AE}" pid="5" name="ClassificationContentMarkingHeaderShapeIds">
    <vt:lpwstr>5a6f7db2,6fe7206b,7e2fe893</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518a36de,3148ee49,565a02db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2025-08-12T00:34:56Z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ed219e0d-3298-429d-98e2-9f3b3f2f9db1</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y fmtid="{D5CDD505-2E9C-101B-9397-08002B2CF9AE}" pid="19" name="GrammarlyDocumentId">
    <vt:lpwstr>72787471-c098-4dc9-8a29-34277f974e30</vt:lpwstr>
  </property>
</Properties>
</file>