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1684094" w14:textId="77777777" w:rsidR="00332C06" w:rsidRPr="00674783" w:rsidRDefault="00CC201B" w:rsidP="00DC2C7E">
          <w:pPr>
            <w:pStyle w:val="Heading1"/>
            <w:spacing w:after="0"/>
          </w:pPr>
          <w:r>
            <w:t>Position Details</w:t>
          </w:r>
          <w:bookmarkEnd w:id="0"/>
        </w:p>
        <w:p w14:paraId="0B0A9BFB" w14:textId="77777777" w:rsidR="00B94A36" w:rsidRDefault="00F43284" w:rsidP="00B94A36">
          <w:pPr>
            <w:pStyle w:val="Heading2"/>
            <w:spacing w:before="0" w:after="120"/>
          </w:pPr>
          <w:r>
            <w:t>Research Projects</w:t>
          </w:r>
          <w:r w:rsidR="00842C64">
            <w:t xml:space="preserve"> –</w:t>
          </w:r>
          <w:r w:rsidR="00CC201B">
            <w:t xml:space="preserve"> CSOF</w:t>
          </w:r>
          <w:r w:rsidR="009B6BDA">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4A1FD782" w14:textId="77777777" w:rsidTr="00DC2C7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AE263EA" w14:textId="50DAD383" w:rsidR="00452FD5" w:rsidRPr="0093721B" w:rsidRDefault="00452FD5" w:rsidP="00D83C52">
            <w:pPr>
              <w:pStyle w:val="ColumnHeading"/>
              <w:rPr>
                <w:sz w:val="22"/>
              </w:rPr>
            </w:pPr>
            <w:r w:rsidRPr="0093721B">
              <w:rPr>
                <w:sz w:val="22"/>
              </w:rPr>
              <w:t>The following information is for applicants</w:t>
            </w:r>
          </w:p>
        </w:tc>
      </w:tr>
      <w:tr w:rsidR="00CC201B" w:rsidRPr="0093721B" w14:paraId="3BF5F0DB" w14:textId="77777777" w:rsidTr="00DC2C7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29B655A" w14:textId="77777777" w:rsidR="00CC201B" w:rsidRPr="0093721B" w:rsidRDefault="00BB763A" w:rsidP="00D83C52">
            <w:pPr>
              <w:pStyle w:val="TableText"/>
              <w:rPr>
                <w:sz w:val="22"/>
              </w:rPr>
            </w:pPr>
            <w:r w:rsidRPr="0093721B">
              <w:rPr>
                <w:sz w:val="22"/>
              </w:rPr>
              <w:t>Advertised Job Title</w:t>
            </w:r>
          </w:p>
        </w:tc>
        <w:tc>
          <w:tcPr>
            <w:tcW w:w="3478" w:type="pct"/>
          </w:tcPr>
          <w:p w14:paraId="5E8C0057" w14:textId="63D490BF" w:rsidR="00CC201B" w:rsidRPr="0093721B" w:rsidRDefault="000517C7"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8A0C1C">
              <w:rPr>
                <w:sz w:val="22"/>
              </w:rPr>
              <w:t>Research Project Officer</w:t>
            </w:r>
            <w:r w:rsidR="008A0C1C" w:rsidRPr="008A0C1C">
              <w:rPr>
                <w:sz w:val="22"/>
              </w:rPr>
              <w:t xml:space="preserve"> </w:t>
            </w:r>
            <w:r w:rsidR="00956E05">
              <w:rPr>
                <w:sz w:val="22"/>
              </w:rPr>
              <w:t>–</w:t>
            </w:r>
            <w:r w:rsidR="008A0C1C" w:rsidRPr="008A0C1C">
              <w:rPr>
                <w:sz w:val="22"/>
              </w:rPr>
              <w:t xml:space="preserve"> Crop</w:t>
            </w:r>
            <w:r w:rsidR="00956E05">
              <w:rPr>
                <w:sz w:val="22"/>
              </w:rPr>
              <w:t xml:space="preserve"> Improvement</w:t>
            </w:r>
          </w:p>
        </w:tc>
      </w:tr>
      <w:tr w:rsidR="00EC7D54" w:rsidRPr="0093721B" w14:paraId="38FDD11F" w14:textId="77777777" w:rsidTr="00DC2C7E">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6525E6EF" w14:textId="12271835" w:rsidR="00EC7D54" w:rsidRPr="0093721B" w:rsidRDefault="00EC7D54" w:rsidP="00EC7D54">
            <w:pPr>
              <w:pStyle w:val="TableText"/>
              <w:rPr>
                <w:sz w:val="22"/>
              </w:rPr>
            </w:pPr>
            <w:r w:rsidRPr="0093721B">
              <w:rPr>
                <w:sz w:val="22"/>
              </w:rPr>
              <w:t>Job Reference</w:t>
            </w:r>
          </w:p>
        </w:tc>
        <w:tc>
          <w:tcPr>
            <w:tcW w:w="3478" w:type="pct"/>
          </w:tcPr>
          <w:p w14:paraId="7A1955CF" w14:textId="58B2DD60" w:rsidR="00EC7D54" w:rsidRPr="0093721B" w:rsidRDefault="008A0C1C" w:rsidP="00EC7D54">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8A0C1C">
              <w:rPr>
                <w:sz w:val="22"/>
              </w:rPr>
              <w:t>102523</w:t>
            </w:r>
          </w:p>
        </w:tc>
      </w:tr>
      <w:tr w:rsidR="00EC7D54" w:rsidRPr="0093721B" w14:paraId="2093FCF0"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C4C73E4" w14:textId="222B6F91" w:rsidR="00EC7D54" w:rsidRPr="0093721B" w:rsidRDefault="00EC7D54" w:rsidP="00EC7D54">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478" w:type="pct"/>
          </w:tcPr>
          <w:p w14:paraId="6DC1509C" w14:textId="77777777" w:rsidR="009060E9" w:rsidRDefault="00EC7D54" w:rsidP="00956E0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A0C1C">
              <w:rPr>
                <w:sz w:val="22"/>
              </w:rPr>
              <w:t xml:space="preserve">Specified Term of </w:t>
            </w:r>
            <w:r w:rsidR="002F5D8D" w:rsidRPr="008A0C1C">
              <w:rPr>
                <w:sz w:val="22"/>
              </w:rPr>
              <w:t>12</w:t>
            </w:r>
            <w:r w:rsidR="00B66F46" w:rsidRPr="008A0C1C">
              <w:rPr>
                <w:sz w:val="22"/>
              </w:rPr>
              <w:t>-</w:t>
            </w:r>
            <w:r w:rsidRPr="008A0C1C">
              <w:rPr>
                <w:sz w:val="22"/>
              </w:rPr>
              <w:t>months</w:t>
            </w:r>
          </w:p>
          <w:p w14:paraId="2CE4E961" w14:textId="2C3E5D2B" w:rsidR="00EC7D54" w:rsidRPr="00E347B6" w:rsidRDefault="009060E9" w:rsidP="00956E0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EC7D54" w:rsidRPr="008A0C1C">
              <w:rPr>
                <w:sz w:val="22"/>
              </w:rPr>
              <w:t xml:space="preserve">ull-time </w:t>
            </w:r>
          </w:p>
          <w:p w14:paraId="4FA5A411" w14:textId="5DA9800F" w:rsidR="00EC7D54" w:rsidRPr="0093721B" w:rsidRDefault="00EC7D54" w:rsidP="00EC7D5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47B6">
              <w:rPr>
                <w:sz w:val="22"/>
              </w:rPr>
              <w:t xml:space="preserve">We will </w:t>
            </w:r>
            <w:r w:rsidR="00B66F46">
              <w:rPr>
                <w:sz w:val="22"/>
              </w:rPr>
              <w:t xml:space="preserve">also </w:t>
            </w:r>
            <w:r w:rsidRPr="00E347B6">
              <w:rPr>
                <w:sz w:val="22"/>
              </w:rPr>
              <w:t>explore o</w:t>
            </w:r>
            <w:r w:rsidRPr="00E347B6">
              <w:rPr>
                <w:rFonts w:cs="Calibri"/>
                <w:sz w:val="22"/>
              </w:rPr>
              <w:t>ptions for part-time</w:t>
            </w:r>
            <w:r w:rsidR="002F5D8D">
              <w:rPr>
                <w:rFonts w:cs="Calibri"/>
                <w:sz w:val="22"/>
              </w:rPr>
              <w:t xml:space="preserve"> </w:t>
            </w:r>
            <w:r w:rsidRPr="00E347B6">
              <w:rPr>
                <w:rFonts w:cs="Calibri"/>
                <w:sz w:val="22"/>
              </w:rPr>
              <w:t>arrangements based on needs of the role and individual circumstances.</w:t>
            </w:r>
          </w:p>
        </w:tc>
      </w:tr>
      <w:tr w:rsidR="00EC7D54" w:rsidRPr="0093721B" w14:paraId="56507596"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85B5814" w14:textId="75953C58" w:rsidR="00EC7D54" w:rsidRPr="0093721B" w:rsidRDefault="00EC7D54" w:rsidP="00EC7D54">
            <w:pPr>
              <w:pStyle w:val="TableText"/>
              <w:rPr>
                <w:sz w:val="22"/>
              </w:rPr>
            </w:pPr>
            <w:r w:rsidRPr="0093721B">
              <w:rPr>
                <w:sz w:val="22"/>
              </w:rPr>
              <w:t>Salary Range</w:t>
            </w:r>
          </w:p>
        </w:tc>
        <w:tc>
          <w:tcPr>
            <w:tcW w:w="3478" w:type="pct"/>
          </w:tcPr>
          <w:p w14:paraId="15E4E723" w14:textId="22F467BD" w:rsidR="00EC7D54" w:rsidRDefault="00EC7D54" w:rsidP="00EC7D5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56E05" w:rsidRPr="00956E05">
              <w:rPr>
                <w:sz w:val="22"/>
              </w:rPr>
              <w:t>76,068</w:t>
            </w:r>
            <w:r w:rsidRPr="0093721B">
              <w:rPr>
                <w:sz w:val="22"/>
              </w:rPr>
              <w:t xml:space="preserve"> </w:t>
            </w:r>
            <w:r>
              <w:rPr>
                <w:sz w:val="22"/>
              </w:rPr>
              <w:t>-</w:t>
            </w:r>
            <w:r w:rsidRPr="0093721B">
              <w:rPr>
                <w:sz w:val="22"/>
              </w:rPr>
              <w:t xml:space="preserve"> AU</w:t>
            </w:r>
            <w:r w:rsidR="00956E05" w:rsidRPr="00956E05">
              <w:rPr>
                <w:sz w:val="22"/>
              </w:rPr>
              <w:t>$96,813</w:t>
            </w:r>
            <w:r w:rsidRPr="0093721B">
              <w:rPr>
                <w:sz w:val="22"/>
              </w:rPr>
              <w:t xml:space="preserve"> p</w:t>
            </w:r>
            <w:r>
              <w:rPr>
                <w:sz w:val="22"/>
              </w:rPr>
              <w:t>er annum</w:t>
            </w:r>
            <w:r w:rsidRPr="0093721B">
              <w:rPr>
                <w:sz w:val="22"/>
              </w:rPr>
              <w:t xml:space="preserve"> (pro-rata for part-time)</w:t>
            </w:r>
          </w:p>
          <w:p w14:paraId="134EEFC1" w14:textId="57657DA8" w:rsidR="00EC7D54" w:rsidRPr="0093721B" w:rsidRDefault="00EC7D54" w:rsidP="00EC7D5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EC7D54" w:rsidRPr="0093721B" w14:paraId="69A6F8A8"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7BBD75A" w14:textId="4E613DC2" w:rsidR="00EC7D54" w:rsidRPr="0093721B" w:rsidRDefault="00EC7D54" w:rsidP="00EC7D54">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478" w:type="pct"/>
          </w:tcPr>
          <w:p w14:paraId="2C418C0F" w14:textId="1D816EDF" w:rsidR="00EC7D54" w:rsidRPr="00B66F46" w:rsidRDefault="002F5D8D" w:rsidP="00EC7D5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A0C1C">
              <w:rPr>
                <w:sz w:val="22"/>
              </w:rPr>
              <w:t>CSIRO Waite Campus, Adelaide</w:t>
            </w:r>
            <w:r w:rsidR="008A0C1C" w:rsidRPr="008A0C1C">
              <w:rPr>
                <w:sz w:val="22"/>
              </w:rPr>
              <w:t xml:space="preserve"> SA</w:t>
            </w:r>
          </w:p>
        </w:tc>
      </w:tr>
      <w:tr w:rsidR="00EC7D54" w:rsidRPr="0093721B" w14:paraId="0E79EF2C"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59E43BC" w14:textId="46B417FF" w:rsidR="00EC7D54" w:rsidRPr="0093721B" w:rsidRDefault="00EC7D54" w:rsidP="00EC7D54">
            <w:pPr>
              <w:pStyle w:val="TableText"/>
              <w:rPr>
                <w:sz w:val="22"/>
              </w:rPr>
            </w:pPr>
            <w:r w:rsidRPr="0093721B">
              <w:rPr>
                <w:sz w:val="22"/>
              </w:rPr>
              <w:t>Relocation Assistance</w:t>
            </w:r>
          </w:p>
        </w:tc>
        <w:tc>
          <w:tcPr>
            <w:tcW w:w="3478" w:type="pct"/>
          </w:tcPr>
          <w:p w14:paraId="6399630E" w14:textId="30F18A10" w:rsidR="00EC7D54" w:rsidRPr="0093721B" w:rsidRDefault="00EC7D54" w:rsidP="00EC7D5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EC7D54" w:rsidRPr="0093721B" w14:paraId="325646C2"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6D931B7" w14:textId="6A884A37" w:rsidR="00EC7D54" w:rsidRPr="008A0C1C" w:rsidRDefault="00EC7D54" w:rsidP="00EC7D54">
            <w:pPr>
              <w:pStyle w:val="TableText"/>
              <w:rPr>
                <w:sz w:val="22"/>
              </w:rPr>
            </w:pPr>
            <w:r w:rsidRPr="008A0C1C">
              <w:rPr>
                <w:sz w:val="22"/>
              </w:rPr>
              <w:t>Applications are open to</w:t>
            </w:r>
          </w:p>
        </w:tc>
        <w:tc>
          <w:tcPr>
            <w:tcW w:w="3478" w:type="pct"/>
          </w:tcPr>
          <w:p w14:paraId="3B1867E3" w14:textId="009D59A6" w:rsidR="00956E05" w:rsidRPr="00956E05" w:rsidRDefault="00EC7D54" w:rsidP="00956E05">
            <w:pPr>
              <w:pStyle w:val="ListParagraph"/>
              <w:numPr>
                <w:ilvl w:val="0"/>
                <w:numId w:val="37"/>
              </w:numPr>
              <w:spacing w:before="0" w:after="0"/>
              <w:cnfStyle w:val="000000100000" w:firstRow="0" w:lastRow="0" w:firstColumn="0" w:lastColumn="0" w:oddVBand="0" w:evenVBand="0" w:oddHBand="1" w:evenHBand="0" w:firstRowFirstColumn="0" w:firstRowLastColumn="0" w:lastRowFirstColumn="0" w:lastRowLastColumn="0"/>
              <w:rPr>
                <w:sz w:val="22"/>
              </w:rPr>
            </w:pPr>
            <w:r w:rsidRPr="00956E05">
              <w:rPr>
                <w:sz w:val="22"/>
              </w:rPr>
              <w:t>Australian/New Zealand Citizens</w:t>
            </w:r>
            <w:r w:rsidR="00956E05">
              <w:rPr>
                <w:sz w:val="22"/>
              </w:rPr>
              <w:t xml:space="preserve">, </w:t>
            </w:r>
            <w:r w:rsidRPr="00956E05">
              <w:rPr>
                <w:sz w:val="22"/>
              </w:rPr>
              <w:t>Australian Permanent Residents</w:t>
            </w:r>
            <w:r w:rsidR="00956E05">
              <w:rPr>
                <w:sz w:val="22"/>
              </w:rPr>
              <w:t xml:space="preserve">, and </w:t>
            </w:r>
            <w:r w:rsidRPr="00956E05">
              <w:rPr>
                <w:sz w:val="22"/>
              </w:rPr>
              <w:t>Australian Temporary Residents with a valid working visa for the duration of the specified term</w:t>
            </w:r>
          </w:p>
        </w:tc>
      </w:tr>
      <w:tr w:rsidR="00EC7D54" w:rsidRPr="0093721B" w14:paraId="5E48F33A"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2E54B68" w14:textId="4FCEFD0E" w:rsidR="00EC7D54" w:rsidRPr="0093721B" w:rsidRDefault="00EC7D54" w:rsidP="00EC7D54">
            <w:pPr>
              <w:pStyle w:val="TableText"/>
              <w:rPr>
                <w:sz w:val="22"/>
              </w:rPr>
            </w:pPr>
            <w:r w:rsidRPr="0093721B">
              <w:rPr>
                <w:sz w:val="22"/>
              </w:rPr>
              <w:t>Position reports to the</w:t>
            </w:r>
          </w:p>
        </w:tc>
        <w:tc>
          <w:tcPr>
            <w:tcW w:w="3478" w:type="pct"/>
          </w:tcPr>
          <w:p w14:paraId="218AA0D6" w14:textId="0CC9AD6D" w:rsidR="00EC7D54" w:rsidRPr="0093721B" w:rsidRDefault="002F5D8D" w:rsidP="00EC7D5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r w:rsidR="008A0C1C">
              <w:rPr>
                <w:sz w:val="22"/>
              </w:rPr>
              <w:t xml:space="preserve">, </w:t>
            </w:r>
            <w:r>
              <w:rPr>
                <w:sz w:val="22"/>
              </w:rPr>
              <w:t>Perennial Crop Improvement</w:t>
            </w:r>
          </w:p>
        </w:tc>
      </w:tr>
      <w:tr w:rsidR="00EC7D54" w:rsidRPr="0093721B" w14:paraId="16940B9D"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7EED5" w14:textId="063570D6" w:rsidR="00EC7D54" w:rsidRPr="008A0C1C" w:rsidRDefault="00EC7D54" w:rsidP="00EC7D54">
            <w:pPr>
              <w:pStyle w:val="TableText"/>
              <w:rPr>
                <w:sz w:val="22"/>
              </w:rPr>
            </w:pPr>
            <w:r w:rsidRPr="008A0C1C">
              <w:rPr>
                <w:sz w:val="22"/>
              </w:rPr>
              <w:t>Client Focus – Internal</w:t>
            </w:r>
          </w:p>
        </w:tc>
        <w:tc>
          <w:tcPr>
            <w:tcW w:w="3478" w:type="pct"/>
          </w:tcPr>
          <w:p w14:paraId="58823765" w14:textId="04190D10" w:rsidR="00EC7D54" w:rsidRPr="008A0C1C" w:rsidRDefault="00EC7D54" w:rsidP="00EC7D5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A0C1C">
              <w:rPr>
                <w:sz w:val="22"/>
              </w:rPr>
              <w:t>0%</w:t>
            </w:r>
          </w:p>
        </w:tc>
      </w:tr>
      <w:tr w:rsidR="00EC7D54" w:rsidRPr="0093721B" w14:paraId="396F4799"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88E4B6B" w14:textId="14ED654F" w:rsidR="00EC7D54" w:rsidRPr="008A0C1C" w:rsidRDefault="00EC7D54" w:rsidP="00EC7D54">
            <w:pPr>
              <w:pStyle w:val="TableText"/>
              <w:rPr>
                <w:sz w:val="22"/>
              </w:rPr>
            </w:pPr>
            <w:r w:rsidRPr="008A0C1C">
              <w:rPr>
                <w:sz w:val="22"/>
              </w:rPr>
              <w:t>Client Focus – External</w:t>
            </w:r>
          </w:p>
        </w:tc>
        <w:tc>
          <w:tcPr>
            <w:tcW w:w="3478" w:type="pct"/>
          </w:tcPr>
          <w:p w14:paraId="15F0295B" w14:textId="24DEBE56" w:rsidR="00EC7D54" w:rsidRPr="008A0C1C" w:rsidRDefault="002F5D8D" w:rsidP="00EC7D5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A0C1C">
              <w:rPr>
                <w:sz w:val="22"/>
              </w:rPr>
              <w:t>1</w:t>
            </w:r>
            <w:r w:rsidR="00EC7D54" w:rsidRPr="008A0C1C">
              <w:rPr>
                <w:sz w:val="22"/>
              </w:rPr>
              <w:t>0</w:t>
            </w:r>
            <w:r w:rsidRPr="008A0C1C">
              <w:rPr>
                <w:sz w:val="22"/>
              </w:rPr>
              <w:t>0</w:t>
            </w:r>
            <w:r w:rsidR="00EC7D54" w:rsidRPr="008A0C1C">
              <w:rPr>
                <w:sz w:val="22"/>
              </w:rPr>
              <w:t>%</w:t>
            </w:r>
          </w:p>
        </w:tc>
      </w:tr>
      <w:tr w:rsidR="00EC7D54" w:rsidRPr="0093721B" w14:paraId="6CC5DE12"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1A939E" w14:textId="7B4DF5F2" w:rsidR="00EC7D54" w:rsidRPr="008A0C1C" w:rsidRDefault="00EC7D54" w:rsidP="00EC7D54">
            <w:pPr>
              <w:pStyle w:val="TableText"/>
              <w:rPr>
                <w:sz w:val="22"/>
              </w:rPr>
            </w:pPr>
            <w:r w:rsidRPr="008A0C1C">
              <w:rPr>
                <w:sz w:val="22"/>
              </w:rPr>
              <w:t>Number of Direct Reports</w:t>
            </w:r>
          </w:p>
        </w:tc>
        <w:tc>
          <w:tcPr>
            <w:tcW w:w="3478" w:type="pct"/>
          </w:tcPr>
          <w:p w14:paraId="7F9E08D5" w14:textId="751FA1E7" w:rsidR="00EC7D54" w:rsidRPr="008A0C1C" w:rsidRDefault="00EC7D54" w:rsidP="00EC7D5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A0C1C">
              <w:rPr>
                <w:sz w:val="22"/>
              </w:rPr>
              <w:t>0</w:t>
            </w:r>
          </w:p>
        </w:tc>
      </w:tr>
      <w:tr w:rsidR="00EC7D54" w:rsidRPr="0093721B" w14:paraId="1F2AEBBC"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E53AC4" w14:textId="77FDAE9D" w:rsidR="00EC7D54" w:rsidRPr="008A0C1C" w:rsidRDefault="00EC7D54" w:rsidP="00EC7D54">
            <w:pPr>
              <w:pStyle w:val="TableText"/>
              <w:rPr>
                <w:sz w:val="22"/>
              </w:rPr>
            </w:pPr>
            <w:r w:rsidRPr="008A0C1C">
              <w:rPr>
                <w:sz w:val="22"/>
              </w:rPr>
              <w:t>Enquire about this job</w:t>
            </w:r>
          </w:p>
        </w:tc>
        <w:tc>
          <w:tcPr>
            <w:tcW w:w="3478" w:type="pct"/>
          </w:tcPr>
          <w:p w14:paraId="5E0C7680" w14:textId="4C2FBBFC" w:rsidR="00EC7D54" w:rsidRPr="008A0C1C" w:rsidRDefault="00EC7D54" w:rsidP="00EC7D5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A0C1C">
              <w:rPr>
                <w:sz w:val="22"/>
              </w:rPr>
              <w:t xml:space="preserve">Contact </w:t>
            </w:r>
            <w:r w:rsidR="002F5D8D" w:rsidRPr="008A0C1C">
              <w:rPr>
                <w:sz w:val="22"/>
              </w:rPr>
              <w:t>Harley Smith</w:t>
            </w:r>
            <w:r w:rsidRPr="008A0C1C">
              <w:rPr>
                <w:sz w:val="22"/>
              </w:rPr>
              <w:t xml:space="preserve">, </w:t>
            </w:r>
            <w:r w:rsidR="002F5D8D" w:rsidRPr="008A0C1C">
              <w:rPr>
                <w:sz w:val="22"/>
              </w:rPr>
              <w:t>Team Leader</w:t>
            </w:r>
            <w:r w:rsidRPr="008A0C1C">
              <w:rPr>
                <w:sz w:val="22"/>
              </w:rPr>
              <w:t xml:space="preserve">, via email at </w:t>
            </w:r>
            <w:r w:rsidR="002F5D8D" w:rsidRPr="008A0C1C">
              <w:rPr>
                <w:sz w:val="22"/>
              </w:rPr>
              <w:t>Harley.Smith</w:t>
            </w:r>
            <w:r w:rsidRPr="008A0C1C">
              <w:rPr>
                <w:sz w:val="22"/>
              </w:rPr>
              <w:t>@csiro.au</w:t>
            </w:r>
          </w:p>
        </w:tc>
      </w:tr>
      <w:tr w:rsidR="00EC7D54" w:rsidRPr="0093721B" w14:paraId="46493F73"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38B50C8" w14:textId="2EBB1259" w:rsidR="00EC7D54" w:rsidRPr="0093721B" w:rsidRDefault="00EC7D54" w:rsidP="00EC7D54">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478" w:type="pct"/>
          </w:tcPr>
          <w:p w14:paraId="32A6DBC1" w14:textId="6F3DFDBD" w:rsidR="00EC7D54" w:rsidRPr="0093721B" w:rsidRDefault="00EC7D54" w:rsidP="00EC7D5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 xml:space="preserve">We offer a range of reasonable supports and workplace adjustments. Please let </w:t>
            </w:r>
            <w:r w:rsidR="00956E05">
              <w:rPr>
                <w:rStyle w:val="eop"/>
                <w:rFonts w:eastAsiaTheme="majorEastAsia" w:cs="Calibri"/>
                <w:sz w:val="22"/>
              </w:rPr>
              <w:t>Laura Mason</w:t>
            </w:r>
            <w:r w:rsidRPr="008202B3">
              <w:rPr>
                <w:rStyle w:val="eop"/>
                <w:rFonts w:eastAsiaTheme="majorEastAsia" w:cs="Calibri"/>
                <w:sz w:val="22"/>
              </w:rPr>
              <w:t xml:space="preserve"> know </w:t>
            </w:r>
            <w:r w:rsidRPr="00956E05">
              <w:rPr>
                <w:rStyle w:val="eop"/>
                <w:rFonts w:eastAsiaTheme="majorEastAsia" w:cs="Calibri"/>
                <w:sz w:val="22"/>
              </w:rPr>
              <w:t xml:space="preserve">via </w:t>
            </w:r>
            <w:hyperlink r:id="rId11" w:history="1">
              <w:r w:rsidR="002707CE" w:rsidRPr="001A792F">
                <w:rPr>
                  <w:rStyle w:val="Hyperlink"/>
                  <w:rFonts w:eastAsiaTheme="majorEastAsia" w:cs="Calibri"/>
                  <w:sz w:val="22"/>
                </w:rPr>
                <w:t>Careers.Online@csiro.au</w:t>
              </w:r>
            </w:hyperlink>
            <w:r w:rsidR="00956E05" w:rsidRPr="00956E05">
              <w:rPr>
                <w:rStyle w:val="eop"/>
                <w:rFonts w:eastAsiaTheme="majorEastAsia" w:cs="Calibri"/>
                <w:sz w:val="22"/>
              </w:rPr>
              <w:t xml:space="preserve"> </w:t>
            </w:r>
            <w:r w:rsidRPr="00956E05">
              <w:rPr>
                <w:rStyle w:val="eop"/>
                <w:rFonts w:eastAsiaTheme="majorEastAsia" w:cs="Calibri"/>
                <w:sz w:val="22"/>
              </w:rPr>
              <w:t>if we</w:t>
            </w:r>
            <w:r w:rsidRPr="008202B3">
              <w:rPr>
                <w:rStyle w:val="eop"/>
                <w:rFonts w:eastAsiaTheme="majorEastAsia" w:cs="Calibri"/>
                <w:sz w:val="22"/>
              </w:rPr>
              <w:t xml:space="preserve"> can help you to equitably participate in our recruitment process or the role itself.</w:t>
            </w:r>
          </w:p>
        </w:tc>
      </w:tr>
      <w:tr w:rsidR="00EC7D54" w:rsidRPr="0093721B" w14:paraId="3C1FE8D0"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A25FF7" w14:textId="08BA9E41" w:rsidR="00EC7D54" w:rsidRPr="0093721B" w:rsidRDefault="00EC7D54" w:rsidP="00EC7D54">
            <w:pPr>
              <w:pStyle w:val="TableText"/>
              <w:rPr>
                <w:sz w:val="22"/>
              </w:rPr>
            </w:pPr>
            <w:r w:rsidRPr="0093721B">
              <w:rPr>
                <w:sz w:val="22"/>
              </w:rPr>
              <w:t>How to apply</w:t>
            </w:r>
          </w:p>
        </w:tc>
        <w:tc>
          <w:tcPr>
            <w:tcW w:w="3478" w:type="pct"/>
          </w:tcPr>
          <w:p w14:paraId="48661355" w14:textId="77777777" w:rsidR="00EC7D54" w:rsidRPr="0093721B" w:rsidRDefault="00EC7D54" w:rsidP="00EC7D5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0F00782D" w14:textId="77777777" w:rsidR="00EC7D54" w:rsidRPr="0093721B" w:rsidRDefault="00EC7D54" w:rsidP="00EC7D5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0A3EF4B" w14:textId="200F1717" w:rsidR="00EC7D54" w:rsidRPr="0093721B" w:rsidRDefault="00EC7D54" w:rsidP="00EC7D5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1CB2410D" w14:textId="77777777" w:rsidR="00CB689A" w:rsidRDefault="00CB689A" w:rsidP="00093612">
      <w:pPr>
        <w:spacing w:before="240" w:line="240" w:lineRule="auto"/>
        <w:ind w:left="720" w:hanging="720"/>
        <w:rPr>
          <w:rFonts w:cs="Calibri"/>
          <w:b/>
          <w:color w:val="auto"/>
          <w:sz w:val="26"/>
          <w:szCs w:val="26"/>
        </w:rPr>
      </w:pPr>
    </w:p>
    <w:p w14:paraId="02D91D26" w14:textId="77777777" w:rsidR="008A0C1C" w:rsidRDefault="008A0C1C" w:rsidP="00093612">
      <w:pPr>
        <w:spacing w:before="240" w:line="240" w:lineRule="auto"/>
        <w:ind w:left="720" w:hanging="720"/>
        <w:rPr>
          <w:rFonts w:cs="Calibri"/>
          <w:b/>
          <w:color w:val="auto"/>
          <w:sz w:val="26"/>
          <w:szCs w:val="26"/>
        </w:rPr>
      </w:pPr>
    </w:p>
    <w:p w14:paraId="7C7AA36A" w14:textId="77777777" w:rsidR="002707CE" w:rsidRDefault="002707CE" w:rsidP="00093612">
      <w:pPr>
        <w:spacing w:before="240" w:line="240" w:lineRule="auto"/>
        <w:ind w:left="720" w:hanging="720"/>
        <w:rPr>
          <w:rFonts w:cs="Calibri"/>
          <w:b/>
          <w:color w:val="auto"/>
          <w:sz w:val="26"/>
          <w:szCs w:val="26"/>
        </w:rPr>
      </w:pPr>
    </w:p>
    <w:p w14:paraId="4B200F34" w14:textId="719C8549" w:rsidR="00093612" w:rsidRPr="00093612" w:rsidRDefault="00093612" w:rsidP="00093612">
      <w:pPr>
        <w:spacing w:before="240" w:line="240" w:lineRule="auto"/>
        <w:ind w:left="720" w:hanging="720"/>
        <w:rPr>
          <w:rFonts w:cs="Calibri"/>
          <w:b/>
          <w:color w:val="auto"/>
          <w:sz w:val="26"/>
          <w:szCs w:val="26"/>
        </w:rPr>
      </w:pPr>
      <w:r w:rsidRPr="00093612">
        <w:rPr>
          <w:rFonts w:cs="Calibri"/>
          <w:b/>
          <w:color w:val="auto"/>
          <w:sz w:val="26"/>
          <w:szCs w:val="26"/>
        </w:rPr>
        <w:lastRenderedPageBreak/>
        <w:t>Acknowledgement of Country</w:t>
      </w:r>
    </w:p>
    <w:p w14:paraId="27F41376" w14:textId="77777777" w:rsidR="00093612" w:rsidRDefault="00093612" w:rsidP="00E619E9">
      <w:pPr>
        <w:widowControl w:val="0"/>
        <w:spacing w:before="240" w:after="0" w:line="240" w:lineRule="auto"/>
        <w:jc w:val="both"/>
        <w:outlineLvl w:val="2"/>
        <w:rPr>
          <w:rFonts w:cs="Calibri"/>
        </w:rPr>
      </w:pPr>
      <w:r w:rsidRPr="00093612">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093612">
          <w:rPr>
            <w:rFonts w:cs="Calibri"/>
            <w:color w:val="1155CC"/>
            <w:u w:val="single"/>
          </w:rPr>
          <w:t>vision towards reconciliation</w:t>
        </w:r>
      </w:hyperlink>
      <w:r w:rsidRPr="00093612">
        <w:rPr>
          <w:rFonts w:cs="Calibri"/>
        </w:rPr>
        <w:t>.</w:t>
      </w:r>
    </w:p>
    <w:p w14:paraId="60537CA6" w14:textId="77777777" w:rsidR="00E707A5" w:rsidRPr="00C04343" w:rsidRDefault="00E707A5" w:rsidP="00E707A5">
      <w:pPr>
        <w:pStyle w:val="Heading3"/>
        <w:spacing w:before="240" w:after="0"/>
      </w:pPr>
      <w:r w:rsidRPr="00C04343">
        <w:t>About CSIRO </w:t>
      </w:r>
    </w:p>
    <w:p w14:paraId="7DE1C7A4" w14:textId="77777777" w:rsidR="00E707A5" w:rsidRPr="00C04343" w:rsidRDefault="00E707A5" w:rsidP="00E619E9">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9B4C887" w14:textId="77777777" w:rsidR="00E707A5" w:rsidRPr="00C04343" w:rsidRDefault="00E707A5" w:rsidP="00E619E9">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6">
        <w:r w:rsidRPr="00C04343">
          <w:rPr>
            <w:rStyle w:val="Hyperlink"/>
            <w:rFonts w:cs="Calibri"/>
          </w:rPr>
          <w:t>CSIRO.au</w:t>
        </w:r>
      </w:hyperlink>
      <w:r w:rsidRPr="00C04343">
        <w:rPr>
          <w:rFonts w:cs="Calibri"/>
        </w:rPr>
        <w:t xml:space="preserve"> for </w:t>
      </w:r>
      <w:r w:rsidRPr="00C04343">
        <w:t>more information.</w:t>
      </w:r>
    </w:p>
    <w:p w14:paraId="31BEAA96" w14:textId="77777777" w:rsidR="006246C0" w:rsidRPr="00674783" w:rsidRDefault="00B50C20" w:rsidP="00DC2C7E">
      <w:pPr>
        <w:pStyle w:val="Heading3"/>
        <w:spacing w:before="240" w:after="0"/>
      </w:pPr>
      <w:r>
        <w:t>Role Overview</w:t>
      </w:r>
    </w:p>
    <w:p w14:paraId="7AA2F762" w14:textId="33351741" w:rsidR="002E4912" w:rsidRDefault="005F284B" w:rsidP="00E619E9">
      <w:pPr>
        <w:jc w:val="both"/>
      </w:pPr>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782E19BB" w14:textId="43408A6A" w:rsidR="00AE6DFC" w:rsidRPr="00274E67" w:rsidRDefault="00AE6DFC" w:rsidP="00E619E9">
      <w:pPr>
        <w:jc w:val="both"/>
        <w:rPr>
          <w:rFonts w:asciiTheme="minorHAnsi" w:hAnsiTheme="minorHAnsi" w:cstheme="minorHAnsi"/>
        </w:rPr>
      </w:pPr>
      <w:r w:rsidRPr="00274E67">
        <w:rPr>
          <w:rFonts w:asciiTheme="minorHAnsi" w:hAnsiTheme="minorHAnsi" w:cstheme="minorHAnsi"/>
        </w:rPr>
        <w:t xml:space="preserve">We are seeking </w:t>
      </w:r>
      <w:r w:rsidR="00DE37D7">
        <w:rPr>
          <w:rFonts w:asciiTheme="minorHAnsi" w:hAnsiTheme="minorHAnsi" w:cstheme="minorHAnsi"/>
        </w:rPr>
        <w:t xml:space="preserve">a </w:t>
      </w:r>
      <w:r w:rsidR="00576B94">
        <w:rPr>
          <w:rFonts w:asciiTheme="minorHAnsi" w:hAnsiTheme="minorHAnsi" w:cstheme="minorHAnsi"/>
        </w:rPr>
        <w:t>R</w:t>
      </w:r>
      <w:r w:rsidR="00DE37D7">
        <w:rPr>
          <w:rFonts w:asciiTheme="minorHAnsi" w:hAnsiTheme="minorHAnsi" w:cstheme="minorHAnsi"/>
        </w:rPr>
        <w:t xml:space="preserve">esearch </w:t>
      </w:r>
      <w:r w:rsidR="00576B94">
        <w:rPr>
          <w:rFonts w:asciiTheme="minorHAnsi" w:hAnsiTheme="minorHAnsi" w:cstheme="minorHAnsi"/>
        </w:rPr>
        <w:t>P</w:t>
      </w:r>
      <w:r w:rsidR="00DE37D7">
        <w:rPr>
          <w:rFonts w:asciiTheme="minorHAnsi" w:hAnsiTheme="minorHAnsi" w:cstheme="minorHAnsi"/>
        </w:rPr>
        <w:t xml:space="preserve">rojects </w:t>
      </w:r>
      <w:r w:rsidR="00576B94">
        <w:rPr>
          <w:rFonts w:asciiTheme="minorHAnsi" w:hAnsiTheme="minorHAnsi" w:cstheme="minorHAnsi"/>
        </w:rPr>
        <w:t>O</w:t>
      </w:r>
      <w:r w:rsidR="00DE37D7">
        <w:rPr>
          <w:rFonts w:asciiTheme="minorHAnsi" w:hAnsiTheme="minorHAnsi" w:cstheme="minorHAnsi"/>
        </w:rPr>
        <w:t>fficer to support research in grapevine rootstock development and gene-editing of wine grape cultivars for the Perennial Crop Improvement and Clonal Crop Trait Improvement</w:t>
      </w:r>
      <w:r w:rsidR="00770C81">
        <w:rPr>
          <w:rFonts w:asciiTheme="minorHAnsi" w:hAnsiTheme="minorHAnsi" w:cstheme="minorHAnsi"/>
        </w:rPr>
        <w:t xml:space="preserve"> Teams</w:t>
      </w:r>
      <w:r w:rsidR="00DE37D7">
        <w:rPr>
          <w:rFonts w:asciiTheme="minorHAnsi" w:hAnsiTheme="minorHAnsi" w:cstheme="minorHAnsi"/>
        </w:rPr>
        <w:t xml:space="preserve"> in the Trait Innovation Group at the Waite Campus</w:t>
      </w:r>
      <w:r w:rsidR="00770C81">
        <w:rPr>
          <w:rFonts w:asciiTheme="minorHAnsi" w:hAnsiTheme="minorHAnsi" w:cstheme="minorHAnsi"/>
        </w:rPr>
        <w:t xml:space="preserve"> in Adelaide, SA</w:t>
      </w:r>
      <w:r w:rsidR="00DE37D7">
        <w:rPr>
          <w:rFonts w:asciiTheme="minorHAnsi" w:hAnsiTheme="minorHAnsi" w:cstheme="minorHAnsi"/>
        </w:rPr>
        <w:t xml:space="preserve">. </w:t>
      </w:r>
      <w:r w:rsidRPr="00274E67">
        <w:rPr>
          <w:rFonts w:asciiTheme="minorHAnsi" w:hAnsiTheme="minorHAnsi" w:cstheme="minorHAnsi"/>
        </w:rPr>
        <w:t xml:space="preserve">The opportunity is </w:t>
      </w:r>
      <w:r w:rsidR="00DE37D7">
        <w:rPr>
          <w:rFonts w:asciiTheme="minorHAnsi" w:hAnsiTheme="minorHAnsi" w:cstheme="minorHAnsi"/>
        </w:rPr>
        <w:t>for a</w:t>
      </w:r>
      <w:r w:rsidRPr="00274E67">
        <w:rPr>
          <w:rFonts w:asciiTheme="minorHAnsi" w:hAnsiTheme="minorHAnsi" w:cstheme="minorHAnsi"/>
        </w:rPr>
        <w:t xml:space="preserve"> CSOF3</w:t>
      </w:r>
      <w:r w:rsidR="00DE37D7">
        <w:rPr>
          <w:rFonts w:asciiTheme="minorHAnsi" w:hAnsiTheme="minorHAnsi" w:cstheme="minorHAnsi"/>
        </w:rPr>
        <w:t xml:space="preserve"> level technician for 12-months with significant experience in plant tissue culture, media preparation </w:t>
      </w:r>
      <w:r>
        <w:rPr>
          <w:rFonts w:asciiTheme="minorHAnsi" w:hAnsiTheme="minorHAnsi" w:cstheme="minorHAnsi"/>
        </w:rPr>
        <w:t xml:space="preserve">and </w:t>
      </w:r>
      <w:r w:rsidR="00DE37D7">
        <w:rPr>
          <w:rFonts w:asciiTheme="minorHAnsi" w:hAnsiTheme="minorHAnsi" w:cstheme="minorHAnsi"/>
        </w:rPr>
        <w:t>molecular techniques used to genotype and select plants with specific DNA-polymorphisms</w:t>
      </w:r>
      <w:r w:rsidRPr="00274E67">
        <w:rPr>
          <w:rFonts w:asciiTheme="minorHAnsi" w:hAnsiTheme="minorHAnsi" w:cstheme="minorHAnsi"/>
        </w:rPr>
        <w:t>.</w:t>
      </w:r>
      <w:r w:rsidR="00C41AFE">
        <w:rPr>
          <w:rFonts w:asciiTheme="minorHAnsi" w:hAnsiTheme="minorHAnsi" w:cstheme="minorHAnsi"/>
        </w:rPr>
        <w:t xml:space="preserve"> </w:t>
      </w:r>
      <w:r w:rsidRPr="00274E67">
        <w:rPr>
          <w:rFonts w:asciiTheme="minorHAnsi" w:hAnsiTheme="minorHAnsi" w:cstheme="minorHAnsi"/>
        </w:rPr>
        <w:t>Applicants must be able to work both independently and collaboratively</w:t>
      </w:r>
      <w:r>
        <w:rPr>
          <w:rFonts w:asciiTheme="minorHAnsi" w:hAnsiTheme="minorHAnsi" w:cstheme="minorHAnsi"/>
        </w:rPr>
        <w:t xml:space="preserve"> across the two teams and the role will require</w:t>
      </w:r>
      <w:r w:rsidRPr="00274E67">
        <w:rPr>
          <w:rFonts w:asciiTheme="minorHAnsi" w:hAnsiTheme="minorHAnsi" w:cstheme="minorHAnsi"/>
        </w:rPr>
        <w:t xml:space="preserve"> attention to detail</w:t>
      </w:r>
      <w:r>
        <w:rPr>
          <w:rFonts w:asciiTheme="minorHAnsi" w:hAnsiTheme="minorHAnsi" w:cstheme="minorHAnsi"/>
        </w:rPr>
        <w:t>, diligent record keeping</w:t>
      </w:r>
      <w:r w:rsidRPr="00274E67">
        <w:rPr>
          <w:rFonts w:asciiTheme="minorHAnsi" w:hAnsiTheme="minorHAnsi" w:cstheme="minorHAnsi"/>
        </w:rPr>
        <w:t xml:space="preserve"> and </w:t>
      </w:r>
      <w:r>
        <w:rPr>
          <w:rFonts w:asciiTheme="minorHAnsi" w:hAnsiTheme="minorHAnsi" w:cstheme="minorHAnsi"/>
        </w:rPr>
        <w:t>the willingness</w:t>
      </w:r>
      <w:r w:rsidRPr="00274E67">
        <w:rPr>
          <w:rFonts w:asciiTheme="minorHAnsi" w:hAnsiTheme="minorHAnsi" w:cstheme="minorHAnsi"/>
        </w:rPr>
        <w:t xml:space="preserve"> to learn new techniques.</w:t>
      </w:r>
    </w:p>
    <w:p w14:paraId="0760B397" w14:textId="0326AFBF" w:rsidR="00B50C20" w:rsidRPr="00B50C20" w:rsidRDefault="00B50C20" w:rsidP="00B50C20">
      <w:pPr>
        <w:pStyle w:val="Heading3"/>
      </w:pPr>
      <w:r w:rsidRPr="00B50C20">
        <w:t>Duties and Key Result Areas</w:t>
      </w:r>
    </w:p>
    <w:p w14:paraId="2AB36E3C" w14:textId="3E5BBBA1" w:rsidR="00CE169B" w:rsidRPr="00336054" w:rsidRDefault="00CE169B" w:rsidP="007D0C8B">
      <w:pPr>
        <w:pStyle w:val="ListParagraph"/>
        <w:numPr>
          <w:ilvl w:val="0"/>
          <w:numId w:val="23"/>
        </w:numPr>
        <w:spacing w:after="60" w:line="240" w:lineRule="auto"/>
        <w:ind w:left="470" w:hanging="364"/>
        <w:rPr>
          <w:rFonts w:eastAsiaTheme="minorHAnsi"/>
          <w:szCs w:val="24"/>
        </w:rPr>
      </w:pPr>
      <w:r w:rsidRPr="00336054">
        <w:rPr>
          <w:color w:val="000000" w:themeColor="text1"/>
        </w:rPr>
        <w:t>Perform routine tissue culture activities as well as:</w:t>
      </w:r>
    </w:p>
    <w:p w14:paraId="751CB3B0" w14:textId="4A3727E4" w:rsidR="00CE169B" w:rsidRPr="00336054" w:rsidRDefault="00CE169B" w:rsidP="00CE169B">
      <w:pPr>
        <w:pStyle w:val="ListParagraph"/>
        <w:numPr>
          <w:ilvl w:val="1"/>
          <w:numId w:val="23"/>
        </w:numPr>
        <w:spacing w:after="60" w:line="240" w:lineRule="auto"/>
        <w:rPr>
          <w:rFonts w:eastAsiaTheme="minorHAnsi"/>
          <w:szCs w:val="24"/>
        </w:rPr>
      </w:pPr>
      <w:r w:rsidRPr="00336054">
        <w:rPr>
          <w:color w:val="000000" w:themeColor="text1"/>
        </w:rPr>
        <w:t>Utilize a modified embryo-rescue method to establish rootstock breeding populations and for marker-assisted selection</w:t>
      </w:r>
    </w:p>
    <w:p w14:paraId="66FE690A" w14:textId="67AE23B2" w:rsidR="007D0C8B" w:rsidRPr="00336054" w:rsidRDefault="00CE169B" w:rsidP="00CE169B">
      <w:pPr>
        <w:pStyle w:val="ListParagraph"/>
        <w:numPr>
          <w:ilvl w:val="1"/>
          <w:numId w:val="23"/>
        </w:numPr>
        <w:spacing w:after="60" w:line="240" w:lineRule="auto"/>
        <w:rPr>
          <w:rFonts w:eastAsiaTheme="minorHAnsi"/>
          <w:szCs w:val="24"/>
        </w:rPr>
      </w:pPr>
      <w:r w:rsidRPr="00336054">
        <w:rPr>
          <w:color w:val="000000" w:themeColor="text1"/>
        </w:rPr>
        <w:t>Propagat</w:t>
      </w:r>
      <w:r w:rsidR="00336054" w:rsidRPr="00336054">
        <w:rPr>
          <w:color w:val="000000" w:themeColor="text1"/>
        </w:rPr>
        <w:t>e and maintain</w:t>
      </w:r>
      <w:r w:rsidRPr="00336054">
        <w:rPr>
          <w:color w:val="000000" w:themeColor="text1"/>
        </w:rPr>
        <w:t xml:space="preserve"> grapevine rootstock and scion populations in tissue culture and de-flask this material to the glasshouse</w:t>
      </w:r>
      <w:r w:rsidR="007D0C8B" w:rsidRPr="00336054">
        <w:t xml:space="preserve">  </w:t>
      </w:r>
    </w:p>
    <w:p w14:paraId="7494719E" w14:textId="7922E0D3" w:rsidR="00CE169B" w:rsidRPr="00336054" w:rsidRDefault="00336054" w:rsidP="007D0C8B">
      <w:pPr>
        <w:pStyle w:val="ListParagraph"/>
        <w:numPr>
          <w:ilvl w:val="0"/>
          <w:numId w:val="23"/>
        </w:numPr>
        <w:spacing w:after="60" w:line="240" w:lineRule="auto"/>
        <w:ind w:left="470" w:hanging="364"/>
        <w:rPr>
          <w:rFonts w:eastAsiaTheme="minorHAnsi"/>
          <w:szCs w:val="24"/>
        </w:rPr>
      </w:pPr>
      <w:r w:rsidRPr="00336054">
        <w:rPr>
          <w:color w:val="000000" w:themeColor="text1"/>
        </w:rPr>
        <w:t xml:space="preserve">Perform </w:t>
      </w:r>
      <w:r w:rsidR="00CE169B" w:rsidRPr="00336054">
        <w:rPr>
          <w:color w:val="000000" w:themeColor="text1"/>
        </w:rPr>
        <w:t>DNA and RNA extractions to support molecular marker development</w:t>
      </w:r>
    </w:p>
    <w:p w14:paraId="725FC0A8" w14:textId="304B1BCC" w:rsidR="00CE169B" w:rsidRPr="00336054" w:rsidRDefault="00CE169B" w:rsidP="007D0C8B">
      <w:pPr>
        <w:pStyle w:val="ListParagraph"/>
        <w:numPr>
          <w:ilvl w:val="0"/>
          <w:numId w:val="23"/>
        </w:numPr>
        <w:spacing w:after="60" w:line="240" w:lineRule="auto"/>
        <w:ind w:left="470" w:hanging="364"/>
        <w:rPr>
          <w:rFonts w:eastAsiaTheme="minorHAnsi"/>
          <w:szCs w:val="24"/>
        </w:rPr>
      </w:pPr>
      <w:r w:rsidRPr="00336054">
        <w:rPr>
          <w:color w:val="000000" w:themeColor="text1"/>
        </w:rPr>
        <w:t>Assist rootstock team with KASP genotyping</w:t>
      </w:r>
    </w:p>
    <w:p w14:paraId="3FF6E6EB" w14:textId="3588E64C" w:rsidR="00336054" w:rsidRPr="00336054" w:rsidRDefault="00336054" w:rsidP="007D0C8B">
      <w:pPr>
        <w:pStyle w:val="ListParagraph"/>
        <w:numPr>
          <w:ilvl w:val="0"/>
          <w:numId w:val="23"/>
        </w:numPr>
        <w:spacing w:after="60" w:line="240" w:lineRule="auto"/>
        <w:ind w:left="470" w:hanging="364"/>
        <w:rPr>
          <w:rFonts w:eastAsiaTheme="minorHAnsi"/>
          <w:szCs w:val="24"/>
        </w:rPr>
      </w:pPr>
      <w:r>
        <w:rPr>
          <w:color w:val="000000" w:themeColor="text1"/>
        </w:rPr>
        <w:t>Maintain vines in growth chambers and glasshouses</w:t>
      </w:r>
    </w:p>
    <w:p w14:paraId="491095ED" w14:textId="0FBF65AE" w:rsidR="007D0C8B" w:rsidRDefault="00336054" w:rsidP="007D0C8B">
      <w:pPr>
        <w:pStyle w:val="ListParagraph"/>
        <w:numPr>
          <w:ilvl w:val="0"/>
          <w:numId w:val="23"/>
        </w:numPr>
        <w:spacing w:after="60" w:line="240" w:lineRule="auto"/>
        <w:ind w:left="470" w:hanging="364"/>
      </w:pPr>
      <w:r>
        <w:t>Utilize PCR based techniques including CAPS/</w:t>
      </w:r>
      <w:proofErr w:type="spellStart"/>
      <w:r>
        <w:t>dCAPs</w:t>
      </w:r>
      <w:proofErr w:type="spellEnd"/>
      <w:r>
        <w:t xml:space="preserve"> genotyping to identify gene-edited vines</w:t>
      </w:r>
    </w:p>
    <w:p w14:paraId="5519E882" w14:textId="0F17B0D1" w:rsidR="00B81092" w:rsidRPr="00B81092" w:rsidRDefault="00B81092" w:rsidP="007D0C8B">
      <w:pPr>
        <w:pStyle w:val="ListParagraph"/>
        <w:numPr>
          <w:ilvl w:val="0"/>
          <w:numId w:val="23"/>
        </w:numPr>
        <w:spacing w:after="60" w:line="240" w:lineRule="auto"/>
        <w:ind w:left="470" w:hanging="364"/>
      </w:pPr>
      <w:r>
        <w:rPr>
          <w:rFonts w:asciiTheme="minorHAnsi" w:eastAsia="Times New Roman" w:hAnsiTheme="minorHAnsi" w:cstheme="minorHAnsi"/>
        </w:rPr>
        <w:t>Preparation of tissue culture media, solutions and associated consumables</w:t>
      </w:r>
    </w:p>
    <w:p w14:paraId="0869B82F" w14:textId="3ED2561F" w:rsidR="00B81092" w:rsidRDefault="00B81092" w:rsidP="007D0C8B">
      <w:pPr>
        <w:pStyle w:val="ListParagraph"/>
        <w:numPr>
          <w:ilvl w:val="0"/>
          <w:numId w:val="23"/>
        </w:numPr>
        <w:spacing w:after="60" w:line="240" w:lineRule="auto"/>
        <w:ind w:left="470" w:hanging="364"/>
      </w:pPr>
      <w:r>
        <w:rPr>
          <w:rFonts w:asciiTheme="minorHAnsi" w:eastAsia="Times New Roman" w:hAnsiTheme="minorHAnsi" w:cstheme="minorHAnsi"/>
        </w:rPr>
        <w:t>Utilize Electronic Laboratory Notebook system for record keeping</w:t>
      </w:r>
    </w:p>
    <w:p w14:paraId="3F0B7A8C" w14:textId="76BC9B90" w:rsidR="00336054" w:rsidRPr="00336054" w:rsidRDefault="00336054" w:rsidP="007D0C8B">
      <w:pPr>
        <w:pStyle w:val="ListParagraph"/>
        <w:numPr>
          <w:ilvl w:val="0"/>
          <w:numId w:val="23"/>
        </w:numPr>
        <w:spacing w:after="60" w:line="240" w:lineRule="auto"/>
        <w:ind w:left="470" w:hanging="364"/>
      </w:pPr>
      <w:r>
        <w:t>Work with teams to identify potential risks in to improve HSE working conditions</w:t>
      </w:r>
    </w:p>
    <w:p w14:paraId="382DFB22" w14:textId="637C1815" w:rsidR="00C523F3" w:rsidRDefault="009B6BDA" w:rsidP="00C523F3">
      <w:pPr>
        <w:pStyle w:val="ListParagraph"/>
        <w:numPr>
          <w:ilvl w:val="0"/>
          <w:numId w:val="23"/>
        </w:numPr>
        <w:spacing w:before="0" w:after="60" w:line="240" w:lineRule="auto"/>
        <w:ind w:left="470" w:hanging="364"/>
        <w:contextualSpacing w:val="0"/>
      </w:pPr>
      <w:r w:rsidRPr="009B6BDA">
        <w:lastRenderedPageBreak/>
        <w:t xml:space="preserve">Work collaboratively </w:t>
      </w:r>
      <w:r w:rsidR="0030472F">
        <w:t>across the Perennial Crop Improvement and Clonal Crop Trait Improvement Teams</w:t>
      </w:r>
      <w:r w:rsidRPr="009B6BDA">
        <w:t>.</w:t>
      </w:r>
    </w:p>
    <w:p w14:paraId="43764B93" w14:textId="77777777" w:rsidR="00E02CBF" w:rsidRPr="00477825" w:rsidRDefault="00E02CBF" w:rsidP="00E02CBF">
      <w:pPr>
        <w:pStyle w:val="ListParagraph"/>
        <w:numPr>
          <w:ilvl w:val="0"/>
          <w:numId w:val="23"/>
        </w:numPr>
        <w:spacing w:after="60"/>
        <w:ind w:left="466"/>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331FDAE3" w14:textId="77777777" w:rsidR="00104FCC" w:rsidRDefault="00104FCC" w:rsidP="00104FCC">
      <w:pPr>
        <w:pStyle w:val="Heading2"/>
        <w:rPr>
          <w:b/>
          <w:iCs w:val="0"/>
          <w:color w:val="auto"/>
          <w:sz w:val="26"/>
          <w:szCs w:val="26"/>
        </w:rPr>
      </w:pPr>
      <w:r w:rsidRPr="00B50C20">
        <w:rPr>
          <w:b/>
          <w:iCs w:val="0"/>
          <w:color w:val="auto"/>
          <w:sz w:val="26"/>
          <w:szCs w:val="26"/>
        </w:rPr>
        <w:t>Selection Criteria</w:t>
      </w:r>
    </w:p>
    <w:p w14:paraId="681D0BCE" w14:textId="77777777" w:rsidR="00104FCC" w:rsidRPr="00104FCC" w:rsidRDefault="00104FCC" w:rsidP="00104FCC">
      <w:pPr>
        <w:pStyle w:val="Heading4"/>
        <w:rPr>
          <w:color w:val="auto"/>
        </w:rPr>
      </w:pPr>
      <w:r w:rsidRPr="00104FCC">
        <w:rPr>
          <w:color w:val="auto"/>
        </w:rPr>
        <w:t>Essential</w:t>
      </w:r>
    </w:p>
    <w:p w14:paraId="3D5AD9C5" w14:textId="77777777" w:rsidR="00104FCC" w:rsidRPr="00B50C20" w:rsidRDefault="00104FCC" w:rsidP="00104FCC">
      <w:pPr>
        <w:rPr>
          <w:i/>
          <w:iCs/>
          <w:szCs w:val="24"/>
        </w:rPr>
      </w:pPr>
      <w:r w:rsidRPr="00B50C20">
        <w:rPr>
          <w:i/>
          <w:iCs/>
          <w:szCs w:val="24"/>
        </w:rPr>
        <w:t>Under CSIRO policy only those who meet all essential criteria can be appointed.</w:t>
      </w:r>
    </w:p>
    <w:p w14:paraId="7BCBD9CF" w14:textId="031F9E27" w:rsidR="008A0C1C" w:rsidRPr="008A0C1C" w:rsidRDefault="00956E05" w:rsidP="00E619E9">
      <w:pPr>
        <w:numPr>
          <w:ilvl w:val="0"/>
          <w:numId w:val="25"/>
        </w:numPr>
        <w:spacing w:before="0" w:after="60" w:line="240" w:lineRule="auto"/>
        <w:jc w:val="both"/>
        <w:rPr>
          <w:rStyle w:val="eop"/>
          <w:rFonts w:cs="Calibri"/>
          <w:szCs w:val="24"/>
        </w:rPr>
      </w:pPr>
      <w:r>
        <w:rPr>
          <w:rFonts w:cs="Calibri"/>
          <w:szCs w:val="24"/>
        </w:rPr>
        <w:t>A tertiary degree in a relevant discipline such as</w:t>
      </w:r>
      <w:r w:rsidR="00104FCC" w:rsidRPr="00B50C20">
        <w:rPr>
          <w:rFonts w:cs="Calibri"/>
          <w:szCs w:val="24"/>
        </w:rPr>
        <w:t xml:space="preserve"> </w:t>
      </w:r>
      <w:r w:rsidR="0030472F">
        <w:rPr>
          <w:rFonts w:cs="Calibri"/>
          <w:szCs w:val="24"/>
        </w:rPr>
        <w:t xml:space="preserve">plant biology </w:t>
      </w:r>
      <w:r w:rsidR="009568B5">
        <w:rPr>
          <w:rFonts w:cs="Calibri"/>
          <w:szCs w:val="24"/>
        </w:rPr>
        <w:t>and/</w:t>
      </w:r>
      <w:r w:rsidR="00104FCC" w:rsidRPr="00B50C20">
        <w:rPr>
          <w:rFonts w:cs="Calibri"/>
          <w:szCs w:val="24"/>
        </w:rPr>
        <w:t xml:space="preserve">or equivalent relevant work experience in </w:t>
      </w:r>
      <w:r w:rsidR="0030472F" w:rsidRPr="0030035A">
        <w:rPr>
          <w:rStyle w:val="eop"/>
        </w:rPr>
        <w:t>plant tissue culturing techniques</w:t>
      </w:r>
      <w:r>
        <w:rPr>
          <w:rStyle w:val="eop"/>
        </w:rPr>
        <w:t>.</w:t>
      </w:r>
    </w:p>
    <w:p w14:paraId="1D7EE321" w14:textId="5C0B5CB3" w:rsidR="008A0C1C" w:rsidRPr="008A0C1C" w:rsidRDefault="00956E05" w:rsidP="00E619E9">
      <w:pPr>
        <w:numPr>
          <w:ilvl w:val="0"/>
          <w:numId w:val="25"/>
        </w:numPr>
        <w:spacing w:before="0" w:after="60" w:line="240" w:lineRule="auto"/>
        <w:jc w:val="both"/>
        <w:rPr>
          <w:rStyle w:val="eop"/>
          <w:rFonts w:cs="Calibri"/>
          <w:szCs w:val="24"/>
        </w:rPr>
      </w:pPr>
      <w:r>
        <w:rPr>
          <w:rStyle w:val="eop"/>
        </w:rPr>
        <w:t xml:space="preserve">Demonstrated </w:t>
      </w:r>
      <w:r w:rsidR="0030472F">
        <w:rPr>
          <w:rStyle w:val="eop"/>
        </w:rPr>
        <w:t>e</w:t>
      </w:r>
      <w:r w:rsidR="0030472F" w:rsidRPr="007173D6">
        <w:rPr>
          <w:rStyle w:val="eop"/>
        </w:rPr>
        <w:t>xperience with plant propagation and husbandry</w:t>
      </w:r>
      <w:r>
        <w:rPr>
          <w:rStyle w:val="eop"/>
        </w:rPr>
        <w:t>.</w:t>
      </w:r>
    </w:p>
    <w:p w14:paraId="24961DC4" w14:textId="77777777" w:rsidR="003D3FE9" w:rsidRPr="003D3FE9" w:rsidRDefault="003D3FE9" w:rsidP="003D3FE9">
      <w:pPr>
        <w:numPr>
          <w:ilvl w:val="0"/>
          <w:numId w:val="25"/>
        </w:numPr>
        <w:spacing w:before="0" w:after="60" w:line="240" w:lineRule="auto"/>
        <w:jc w:val="both"/>
        <w:rPr>
          <w:rStyle w:val="eop"/>
        </w:rPr>
      </w:pPr>
      <w:r w:rsidRPr="003D3FE9">
        <w:rPr>
          <w:rStyle w:val="eop"/>
        </w:rPr>
        <w:t>Demonstrated strong organisational and record</w:t>
      </w:r>
      <w:r w:rsidRPr="003D3FE9">
        <w:rPr>
          <w:rStyle w:val="eop"/>
          <w:rFonts w:ascii="Cambria Math" w:hAnsi="Cambria Math" w:cs="Cambria Math"/>
        </w:rPr>
        <w:t>‑</w:t>
      </w:r>
      <w:r w:rsidRPr="003D3FE9">
        <w:rPr>
          <w:rStyle w:val="eop"/>
        </w:rPr>
        <w:t>keeping skills, with the ability to effectively manage multiple tasks and priorities.</w:t>
      </w:r>
    </w:p>
    <w:p w14:paraId="6FAB139E" w14:textId="78465B59" w:rsidR="003D3FE9" w:rsidRPr="003D3FE9" w:rsidRDefault="003D3FE9" w:rsidP="003D3FE9">
      <w:pPr>
        <w:numPr>
          <w:ilvl w:val="0"/>
          <w:numId w:val="25"/>
        </w:numPr>
        <w:spacing w:before="0" w:after="60" w:line="240" w:lineRule="auto"/>
        <w:jc w:val="both"/>
        <w:rPr>
          <w:rStyle w:val="eop"/>
          <w:rFonts w:cs="Calibri"/>
          <w:iCs/>
          <w:szCs w:val="24"/>
        </w:rPr>
      </w:pPr>
      <w:r>
        <w:rPr>
          <w:rStyle w:val="eop"/>
        </w:rPr>
        <w:t>Effective</w:t>
      </w:r>
      <w:r w:rsidRPr="003D3FE9">
        <w:rPr>
          <w:rStyle w:val="eop"/>
        </w:rPr>
        <w:t xml:space="preserve"> interpersonal and communication skills, with the ability to work independently with minimal supervision.</w:t>
      </w:r>
    </w:p>
    <w:p w14:paraId="646D835D" w14:textId="6F4CC83F" w:rsidR="001F1E62" w:rsidRPr="00635226" w:rsidRDefault="001F1E62" w:rsidP="003D3FE9">
      <w:pPr>
        <w:numPr>
          <w:ilvl w:val="0"/>
          <w:numId w:val="25"/>
        </w:numPr>
        <w:spacing w:before="0" w:after="60" w:line="240" w:lineRule="auto"/>
        <w:jc w:val="both"/>
        <w:rPr>
          <w:rFonts w:cs="Calibri"/>
          <w:iCs/>
          <w:szCs w:val="24"/>
        </w:rPr>
      </w:pPr>
      <w:r w:rsidRPr="00635226">
        <w:rPr>
          <w:rFonts w:cs="Calibri"/>
          <w:iCs/>
          <w:szCs w:val="24"/>
        </w:rPr>
        <w:t>A demonstrated commitment to health, safety, and wellbeing of staff, willing to challenge the status quo in pursuit of Zero Harm. </w:t>
      </w:r>
    </w:p>
    <w:p w14:paraId="69AE0E6B" w14:textId="77777777" w:rsidR="00104FCC" w:rsidRPr="00104FCC" w:rsidRDefault="00104FCC" w:rsidP="00104FCC">
      <w:pPr>
        <w:pStyle w:val="Heading2"/>
        <w:rPr>
          <w:rFonts w:asciiTheme="majorHAnsi" w:eastAsiaTheme="majorEastAsia" w:hAnsiTheme="majorHAnsi" w:cstheme="majorBidi"/>
          <w:b/>
          <w:color w:val="auto"/>
          <w:sz w:val="24"/>
          <w:szCs w:val="22"/>
        </w:rPr>
      </w:pPr>
      <w:r w:rsidRPr="00104FCC">
        <w:rPr>
          <w:rFonts w:asciiTheme="majorHAnsi" w:eastAsiaTheme="majorEastAsia" w:hAnsiTheme="majorHAnsi" w:cstheme="majorBidi"/>
          <w:b/>
          <w:color w:val="auto"/>
          <w:sz w:val="24"/>
          <w:szCs w:val="22"/>
        </w:rPr>
        <w:t>Desirable</w:t>
      </w:r>
    </w:p>
    <w:p w14:paraId="2B48EF7D" w14:textId="1A036CB9" w:rsidR="009568B5" w:rsidRPr="009568B5" w:rsidRDefault="009568B5" w:rsidP="00104FCC">
      <w:pPr>
        <w:numPr>
          <w:ilvl w:val="0"/>
          <w:numId w:val="26"/>
        </w:numPr>
        <w:spacing w:before="0" w:after="60" w:line="240" w:lineRule="auto"/>
        <w:rPr>
          <w:rStyle w:val="eop"/>
          <w:iCs/>
          <w:szCs w:val="24"/>
        </w:rPr>
      </w:pPr>
      <w:r>
        <w:rPr>
          <w:rStyle w:val="eop"/>
        </w:rPr>
        <w:t xml:space="preserve">Experience </w:t>
      </w:r>
      <w:r w:rsidRPr="00671D95">
        <w:rPr>
          <w:rStyle w:val="eop"/>
        </w:rPr>
        <w:t xml:space="preserve">with </w:t>
      </w:r>
      <w:r>
        <w:rPr>
          <w:rStyle w:val="eop"/>
        </w:rPr>
        <w:t xml:space="preserve">preparing media and </w:t>
      </w:r>
      <w:r w:rsidRPr="00671D95">
        <w:rPr>
          <w:rStyle w:val="eop"/>
        </w:rPr>
        <w:t xml:space="preserve">standard </w:t>
      </w:r>
      <w:r>
        <w:rPr>
          <w:rStyle w:val="eop"/>
        </w:rPr>
        <w:t>tissue culture techniques.</w:t>
      </w:r>
    </w:p>
    <w:p w14:paraId="151674CC" w14:textId="671AA740" w:rsidR="009568B5" w:rsidRPr="009568B5" w:rsidRDefault="009568B5" w:rsidP="00104FCC">
      <w:pPr>
        <w:numPr>
          <w:ilvl w:val="0"/>
          <w:numId w:val="26"/>
        </w:numPr>
        <w:spacing w:before="0" w:after="60" w:line="240" w:lineRule="auto"/>
        <w:rPr>
          <w:rStyle w:val="eop"/>
          <w:iCs/>
          <w:szCs w:val="24"/>
        </w:rPr>
      </w:pPr>
      <w:r>
        <w:rPr>
          <w:rStyle w:val="eop"/>
        </w:rPr>
        <w:t xml:space="preserve">Experience with </w:t>
      </w:r>
      <w:r w:rsidRPr="00671D95">
        <w:rPr>
          <w:rStyle w:val="eop"/>
        </w:rPr>
        <w:t>molecular techniques</w:t>
      </w:r>
      <w:r>
        <w:rPr>
          <w:rStyle w:val="eop"/>
        </w:rPr>
        <w:t>, including</w:t>
      </w:r>
      <w:r w:rsidRPr="00671D95">
        <w:rPr>
          <w:rStyle w:val="eop"/>
        </w:rPr>
        <w:t xml:space="preserve"> </w:t>
      </w:r>
      <w:r>
        <w:rPr>
          <w:rStyle w:val="eop"/>
        </w:rPr>
        <w:t>PCR techniques related to genotyping (KASP and CAPS/</w:t>
      </w:r>
      <w:proofErr w:type="spellStart"/>
      <w:r>
        <w:rPr>
          <w:rStyle w:val="eop"/>
        </w:rPr>
        <w:t>dCAPs</w:t>
      </w:r>
      <w:proofErr w:type="spellEnd"/>
      <w:r>
        <w:rPr>
          <w:rStyle w:val="eop"/>
        </w:rPr>
        <w:t>).</w:t>
      </w:r>
    </w:p>
    <w:p w14:paraId="0438D745" w14:textId="02FB35AD" w:rsidR="009568B5" w:rsidRPr="009568B5" w:rsidRDefault="009568B5" w:rsidP="00104FCC">
      <w:pPr>
        <w:numPr>
          <w:ilvl w:val="0"/>
          <w:numId w:val="26"/>
        </w:numPr>
        <w:spacing w:before="0" w:after="60" w:line="240" w:lineRule="auto"/>
        <w:rPr>
          <w:iCs/>
          <w:szCs w:val="24"/>
        </w:rPr>
      </w:pPr>
      <w:r>
        <w:rPr>
          <w:rStyle w:val="eop"/>
        </w:rPr>
        <w:t xml:space="preserve">Experience with propagating plants and maintaining plants in the </w:t>
      </w:r>
      <w:r w:rsidRPr="71F085BF">
        <w:rPr>
          <w:rStyle w:val="eop"/>
        </w:rPr>
        <w:t>glasshouse</w:t>
      </w:r>
      <w:r>
        <w:rPr>
          <w:rStyle w:val="eop"/>
        </w:rPr>
        <w:t>.</w:t>
      </w:r>
    </w:p>
    <w:p w14:paraId="20CE169C" w14:textId="77777777" w:rsidR="00913252" w:rsidRPr="00B54447" w:rsidRDefault="00913252" w:rsidP="00913252">
      <w:pPr>
        <w:pStyle w:val="Heading2"/>
        <w:rPr>
          <w:b/>
          <w:iCs w:val="0"/>
          <w:color w:val="auto"/>
          <w:sz w:val="26"/>
          <w:szCs w:val="26"/>
        </w:rPr>
      </w:pPr>
      <w:r w:rsidRPr="00B54447">
        <w:rPr>
          <w:b/>
          <w:iCs w:val="0"/>
          <w:color w:val="auto"/>
          <w:sz w:val="26"/>
          <w:szCs w:val="26"/>
        </w:rPr>
        <w:t>Not sure if you meet all the criteria?</w:t>
      </w:r>
    </w:p>
    <w:p w14:paraId="0455B497" w14:textId="1A5DEE9D" w:rsidR="001F1E62" w:rsidRPr="00913252" w:rsidRDefault="00913252" w:rsidP="00E619E9">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D715D2B" w14:textId="22E05624"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11018A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118EBD4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2C00E58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39731D0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102C6D7B"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lastRenderedPageBreak/>
            <w:t xml:space="preserve">Independence: </w:t>
          </w:r>
          <w:r w:rsidR="009B6BDA" w:rsidRPr="009B6BDA">
            <w:rPr>
              <w:szCs w:val="24"/>
            </w:rPr>
            <w:t>Recognise and makes immediate changes to improve performance (faster, better, lower cost, more efficiently, better quality, improved client satisfaction).</w:t>
          </w:r>
        </w:p>
        <w:p w14:paraId="1370D16B" w14:textId="77777777" w:rsidR="00B50C20" w:rsidRPr="009B6BDA"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113B9320" w14:textId="106EC3A9" w:rsidR="00D8454B" w:rsidRPr="00887E46" w:rsidRDefault="00D8454B" w:rsidP="00D8454B">
      <w:pPr>
        <w:pStyle w:val="Heading2"/>
        <w:rPr>
          <w:b/>
          <w:iCs w:val="0"/>
          <w:color w:val="auto"/>
          <w:sz w:val="26"/>
          <w:szCs w:val="26"/>
        </w:rPr>
      </w:pPr>
      <w:r w:rsidRPr="00887E46">
        <w:rPr>
          <w:b/>
          <w:iCs w:val="0"/>
          <w:color w:val="auto"/>
          <w:sz w:val="26"/>
          <w:szCs w:val="26"/>
        </w:rPr>
        <w:t xml:space="preserve">Setting you up for success </w:t>
      </w:r>
    </w:p>
    <w:p w14:paraId="3587F982" w14:textId="6F812AA0" w:rsidR="00D8454B" w:rsidRPr="00887E46" w:rsidRDefault="00D8454B" w:rsidP="00E619E9">
      <w:pPr>
        <w:jc w:val="both"/>
      </w:pPr>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sidR="00956E05">
        <w:t>the contact details on Page 1</w:t>
      </w:r>
      <w:r w:rsidRPr="00887E46">
        <w:t xml:space="preserve"> if we can help you to equitably participate in our recruitment process or the role itself</w:t>
      </w:r>
      <w:r w:rsidR="008A0C1C">
        <w:t>.</w:t>
      </w:r>
    </w:p>
    <w:p w14:paraId="3C7BC39F" w14:textId="77777777" w:rsidR="00D8454B" w:rsidRPr="00887E46" w:rsidRDefault="00D8454B" w:rsidP="00D8454B">
      <w:pPr>
        <w:pStyle w:val="Heading2"/>
        <w:rPr>
          <w:b/>
          <w:iCs w:val="0"/>
          <w:color w:val="auto"/>
          <w:sz w:val="26"/>
          <w:szCs w:val="26"/>
        </w:rPr>
      </w:pPr>
      <w:r w:rsidRPr="00887E46">
        <w:rPr>
          <w:b/>
          <w:iCs w:val="0"/>
          <w:color w:val="auto"/>
          <w:sz w:val="26"/>
          <w:szCs w:val="26"/>
        </w:rPr>
        <w:t>Life at CSIRO and flexible working arrangements</w:t>
      </w:r>
    </w:p>
    <w:p w14:paraId="730C8AF8" w14:textId="77777777" w:rsidR="00D8454B" w:rsidRPr="00887E46" w:rsidRDefault="00D8454B" w:rsidP="00E619E9">
      <w:pPr>
        <w:pStyle w:val="BodyText"/>
        <w:jc w:val="both"/>
      </w:pPr>
      <w:r w:rsidRPr="00887E46">
        <w:t xml:space="preserve">We </w:t>
      </w:r>
      <w:hyperlink r:id="rId17">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8">
        <w:r w:rsidRPr="00887E46">
          <w:rPr>
            <w:rStyle w:val="Hyperlink"/>
          </w:rPr>
          <w:t>benefits</w:t>
        </w:r>
      </w:hyperlink>
      <w:r w:rsidRPr="00887E46">
        <w:t xml:space="preserve"> and </w:t>
      </w:r>
      <w:hyperlink r:id="rId19">
        <w:r w:rsidRPr="00887E46">
          <w:rPr>
            <w:rStyle w:val="Hyperlink"/>
          </w:rPr>
          <w:t>career development</w:t>
        </w:r>
      </w:hyperlink>
      <w:r w:rsidRPr="00887E46">
        <w:t xml:space="preserve"> opportunities. To learn more, visit </w:t>
      </w:r>
      <w:hyperlink r:id="rId20">
        <w:r w:rsidRPr="00887E46">
          <w:rPr>
            <w:rStyle w:val="Hyperlink"/>
          </w:rPr>
          <w:t>Careers at CSIRO</w:t>
        </w:r>
      </w:hyperlink>
      <w:r w:rsidRPr="00887E46">
        <w:t>.</w:t>
      </w:r>
    </w:p>
    <w:p w14:paraId="433C2EA0" w14:textId="77777777" w:rsidR="00D8454B" w:rsidRPr="00887E46" w:rsidRDefault="00D8454B" w:rsidP="00E619E9">
      <w:pPr>
        <w:pStyle w:val="BodyText"/>
        <w:jc w:val="both"/>
      </w:pPr>
      <w:r w:rsidRPr="00887E46">
        <w:t xml:space="preserve">We celebrate the uniqueness of our workforce and are committed to creating </w:t>
      </w:r>
      <w:hyperlink r:id="rId21">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76D58491" w14:textId="77777777" w:rsidR="00D8454B" w:rsidRPr="00887E46" w:rsidRDefault="00D8454B" w:rsidP="00D8454B">
      <w:pPr>
        <w:pStyle w:val="Heading2"/>
        <w:rPr>
          <w:b/>
          <w:iCs w:val="0"/>
          <w:color w:val="auto"/>
          <w:sz w:val="26"/>
          <w:szCs w:val="26"/>
        </w:rPr>
      </w:pPr>
      <w:r w:rsidRPr="00887E46">
        <w:rPr>
          <w:b/>
          <w:iCs w:val="0"/>
          <w:color w:val="auto"/>
          <w:sz w:val="26"/>
          <w:szCs w:val="26"/>
        </w:rPr>
        <w:t>CSIRO values</w:t>
      </w:r>
    </w:p>
    <w:p w14:paraId="784BA3B6" w14:textId="77777777" w:rsidR="00D8454B" w:rsidRPr="00887E46" w:rsidRDefault="00D8454B" w:rsidP="00D8454B">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D8454B" w:rsidRPr="00887E46" w14:paraId="475C4BB4" w14:textId="77777777" w:rsidTr="005B2A24">
        <w:trPr>
          <w:trHeight w:val="266"/>
        </w:trPr>
        <w:tc>
          <w:tcPr>
            <w:tcW w:w="1238" w:type="dxa"/>
          </w:tcPr>
          <w:p w14:paraId="08D472D5" w14:textId="77777777" w:rsidR="00D8454B" w:rsidRPr="00887E46" w:rsidRDefault="00D8454B" w:rsidP="005B2A24">
            <w:pPr>
              <w:pStyle w:val="BodyText"/>
              <w:rPr>
                <w:b/>
              </w:rPr>
            </w:pPr>
            <w:r w:rsidRPr="00887E46">
              <w:rPr>
                <w:b/>
              </w:rPr>
              <w:t>Value</w:t>
            </w:r>
          </w:p>
        </w:tc>
        <w:tc>
          <w:tcPr>
            <w:tcW w:w="6083" w:type="dxa"/>
          </w:tcPr>
          <w:p w14:paraId="594616A4" w14:textId="77777777" w:rsidR="00D8454B" w:rsidRPr="00887E46" w:rsidRDefault="00D8454B" w:rsidP="005B2A24">
            <w:pPr>
              <w:pStyle w:val="BodyText"/>
              <w:rPr>
                <w:b/>
              </w:rPr>
            </w:pPr>
            <w:r w:rsidRPr="00887E46">
              <w:rPr>
                <w:b/>
              </w:rPr>
              <w:t>Descriptor</w:t>
            </w:r>
          </w:p>
        </w:tc>
        <w:tc>
          <w:tcPr>
            <w:tcW w:w="1951" w:type="dxa"/>
          </w:tcPr>
          <w:p w14:paraId="70DF736F" w14:textId="77777777" w:rsidR="00D8454B" w:rsidRPr="00887E46" w:rsidRDefault="00D8454B" w:rsidP="005B2A24">
            <w:pPr>
              <w:pStyle w:val="BodyText"/>
              <w:rPr>
                <w:b/>
              </w:rPr>
            </w:pPr>
            <w:r w:rsidRPr="00887E46">
              <w:rPr>
                <w:b/>
              </w:rPr>
              <w:t>Behaviour</w:t>
            </w:r>
          </w:p>
        </w:tc>
      </w:tr>
      <w:tr w:rsidR="00D8454B" w:rsidRPr="00887E46" w14:paraId="644B673D" w14:textId="77777777" w:rsidTr="005B2A24">
        <w:trPr>
          <w:trHeight w:val="833"/>
        </w:trPr>
        <w:tc>
          <w:tcPr>
            <w:tcW w:w="1238" w:type="dxa"/>
          </w:tcPr>
          <w:p w14:paraId="3AD12543" w14:textId="77777777" w:rsidR="00D8454B" w:rsidRPr="00887E46" w:rsidRDefault="00D8454B" w:rsidP="005B2A24">
            <w:pPr>
              <w:pStyle w:val="BodyText"/>
              <w:rPr>
                <w:b/>
              </w:rPr>
            </w:pPr>
            <w:r w:rsidRPr="00887E46">
              <w:rPr>
                <w:b/>
              </w:rPr>
              <w:t>People first</w:t>
            </w:r>
          </w:p>
        </w:tc>
        <w:tc>
          <w:tcPr>
            <w:tcW w:w="6083" w:type="dxa"/>
          </w:tcPr>
          <w:p w14:paraId="048F5243" w14:textId="77777777" w:rsidR="00D8454B" w:rsidRPr="00887E46" w:rsidRDefault="00D8454B" w:rsidP="005B2A24">
            <w:pPr>
              <w:pStyle w:val="BodyText"/>
            </w:pPr>
            <w:r w:rsidRPr="00887E46">
              <w:t xml:space="preserve">Our priority is the safety and wellbeing of our people. We believe in, and respect, the power of diverse perspectives. We seek out and learn from our differences. </w:t>
            </w:r>
          </w:p>
          <w:p w14:paraId="09537C6E" w14:textId="77777777" w:rsidR="00D8454B" w:rsidRPr="00887E46" w:rsidRDefault="00D8454B" w:rsidP="005B2A24">
            <w:pPr>
              <w:pStyle w:val="BodyText"/>
            </w:pPr>
          </w:p>
        </w:tc>
        <w:tc>
          <w:tcPr>
            <w:tcW w:w="1951" w:type="dxa"/>
          </w:tcPr>
          <w:p w14:paraId="62D94241" w14:textId="77777777" w:rsidR="00D8454B" w:rsidRPr="00887E46" w:rsidRDefault="00D8454B" w:rsidP="005B2A24">
            <w:pPr>
              <w:pStyle w:val="ListBullet"/>
            </w:pPr>
            <w:r w:rsidRPr="00887E46">
              <w:t>Respectful</w:t>
            </w:r>
          </w:p>
          <w:p w14:paraId="43CF9D97" w14:textId="77777777" w:rsidR="00D8454B" w:rsidRPr="00887E46" w:rsidRDefault="00D8454B" w:rsidP="005B2A24">
            <w:pPr>
              <w:pStyle w:val="ListBullet"/>
            </w:pPr>
            <w:r w:rsidRPr="00887E46">
              <w:t>Caring</w:t>
            </w:r>
          </w:p>
          <w:p w14:paraId="0EDD8BDD" w14:textId="77777777" w:rsidR="00D8454B" w:rsidRPr="00887E46" w:rsidRDefault="00D8454B" w:rsidP="005B2A24">
            <w:pPr>
              <w:pStyle w:val="ListBullet"/>
            </w:pPr>
            <w:r w:rsidRPr="00887E46">
              <w:t>Inclusive</w:t>
            </w:r>
          </w:p>
        </w:tc>
      </w:tr>
      <w:tr w:rsidR="00D8454B" w:rsidRPr="00887E46" w14:paraId="64E89F55" w14:textId="77777777" w:rsidTr="005B2A24">
        <w:trPr>
          <w:trHeight w:val="964"/>
        </w:trPr>
        <w:tc>
          <w:tcPr>
            <w:tcW w:w="1238" w:type="dxa"/>
          </w:tcPr>
          <w:p w14:paraId="3BC473B7" w14:textId="77777777" w:rsidR="00D8454B" w:rsidRPr="00887E46" w:rsidRDefault="00D8454B" w:rsidP="005B2A24">
            <w:pPr>
              <w:pStyle w:val="BodyText"/>
              <w:rPr>
                <w:b/>
              </w:rPr>
            </w:pPr>
            <w:r w:rsidRPr="00887E46">
              <w:rPr>
                <w:b/>
              </w:rPr>
              <w:t>Further together</w:t>
            </w:r>
          </w:p>
        </w:tc>
        <w:tc>
          <w:tcPr>
            <w:tcW w:w="6083" w:type="dxa"/>
          </w:tcPr>
          <w:p w14:paraId="7A98042D" w14:textId="77777777" w:rsidR="00D8454B" w:rsidRPr="00887E46" w:rsidRDefault="00D8454B" w:rsidP="005B2A24">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34E5243D" w14:textId="77777777" w:rsidR="00D8454B" w:rsidRPr="00887E46" w:rsidRDefault="00D8454B" w:rsidP="005B2A24">
            <w:pPr>
              <w:pStyle w:val="BodyText"/>
            </w:pPr>
          </w:p>
        </w:tc>
        <w:tc>
          <w:tcPr>
            <w:tcW w:w="1951" w:type="dxa"/>
          </w:tcPr>
          <w:p w14:paraId="55AC1598" w14:textId="77777777" w:rsidR="00D8454B" w:rsidRPr="00887E46" w:rsidRDefault="00D8454B" w:rsidP="005B2A24">
            <w:pPr>
              <w:pStyle w:val="ListBullet"/>
            </w:pPr>
            <w:r w:rsidRPr="00887E46">
              <w:lastRenderedPageBreak/>
              <w:t>Accountable</w:t>
            </w:r>
          </w:p>
          <w:p w14:paraId="45C55577" w14:textId="77777777" w:rsidR="00D8454B" w:rsidRPr="00887E46" w:rsidRDefault="00D8454B" w:rsidP="005B2A24">
            <w:pPr>
              <w:pStyle w:val="ListBullet"/>
            </w:pPr>
            <w:r w:rsidRPr="00887E46">
              <w:t>Authentic</w:t>
            </w:r>
          </w:p>
          <w:p w14:paraId="3E6C89A0" w14:textId="77777777" w:rsidR="00D8454B" w:rsidRPr="00887E46" w:rsidRDefault="00D8454B" w:rsidP="005B2A24">
            <w:pPr>
              <w:pStyle w:val="ListBullet"/>
            </w:pPr>
            <w:r w:rsidRPr="00887E46">
              <w:t>Courageous</w:t>
            </w:r>
          </w:p>
        </w:tc>
      </w:tr>
      <w:tr w:rsidR="00D8454B" w:rsidRPr="00887E46" w14:paraId="5EED5D21" w14:textId="77777777" w:rsidTr="005B2A24">
        <w:tc>
          <w:tcPr>
            <w:tcW w:w="1238" w:type="dxa"/>
          </w:tcPr>
          <w:p w14:paraId="4B356269" w14:textId="77777777" w:rsidR="00D8454B" w:rsidRPr="00887E46" w:rsidRDefault="00D8454B" w:rsidP="005B2A24">
            <w:pPr>
              <w:pStyle w:val="BodyText"/>
              <w:rPr>
                <w:b/>
              </w:rPr>
            </w:pPr>
            <w:r w:rsidRPr="00887E46">
              <w:rPr>
                <w:b/>
              </w:rPr>
              <w:t>Making it real</w:t>
            </w:r>
          </w:p>
        </w:tc>
        <w:tc>
          <w:tcPr>
            <w:tcW w:w="6083" w:type="dxa"/>
          </w:tcPr>
          <w:p w14:paraId="5A0D2A83" w14:textId="77777777" w:rsidR="00D8454B" w:rsidRPr="00887E46" w:rsidRDefault="00D8454B" w:rsidP="005B2A24">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4624D1A9" w14:textId="77777777" w:rsidR="00D8454B" w:rsidRPr="00887E46" w:rsidRDefault="00D8454B" w:rsidP="005B2A24">
            <w:pPr>
              <w:pStyle w:val="BodyText"/>
            </w:pPr>
          </w:p>
        </w:tc>
        <w:tc>
          <w:tcPr>
            <w:tcW w:w="1951" w:type="dxa"/>
          </w:tcPr>
          <w:p w14:paraId="0D8C13B8" w14:textId="77777777" w:rsidR="00D8454B" w:rsidRPr="00887E46" w:rsidRDefault="00D8454B" w:rsidP="005B2A24">
            <w:pPr>
              <w:pStyle w:val="ListBullet"/>
            </w:pPr>
            <w:r w:rsidRPr="00887E46">
              <w:t>Partnering</w:t>
            </w:r>
          </w:p>
          <w:p w14:paraId="51DD2CB8" w14:textId="77777777" w:rsidR="00D8454B" w:rsidRPr="00887E46" w:rsidRDefault="00D8454B" w:rsidP="005B2A24">
            <w:pPr>
              <w:pStyle w:val="ListBullet"/>
            </w:pPr>
            <w:r w:rsidRPr="00887E46">
              <w:t>Cooperative</w:t>
            </w:r>
          </w:p>
          <w:p w14:paraId="2D09757F" w14:textId="77777777" w:rsidR="00D8454B" w:rsidRPr="00887E46" w:rsidRDefault="00D8454B" w:rsidP="005B2A24">
            <w:pPr>
              <w:pStyle w:val="ListBullet"/>
            </w:pPr>
            <w:r w:rsidRPr="00887E46">
              <w:t>Humble</w:t>
            </w:r>
          </w:p>
        </w:tc>
      </w:tr>
      <w:tr w:rsidR="00D8454B" w:rsidRPr="00887E46" w14:paraId="7B742BCD" w14:textId="77777777" w:rsidTr="005B2A24">
        <w:trPr>
          <w:trHeight w:val="64"/>
        </w:trPr>
        <w:tc>
          <w:tcPr>
            <w:tcW w:w="1238" w:type="dxa"/>
          </w:tcPr>
          <w:p w14:paraId="531AAC94" w14:textId="77777777" w:rsidR="00D8454B" w:rsidRPr="00887E46" w:rsidRDefault="00D8454B" w:rsidP="005B2A24">
            <w:pPr>
              <w:pStyle w:val="BodyText"/>
              <w:rPr>
                <w:b/>
              </w:rPr>
            </w:pPr>
            <w:r w:rsidRPr="00887E46">
              <w:rPr>
                <w:b/>
              </w:rPr>
              <w:t>Trusted</w:t>
            </w:r>
          </w:p>
        </w:tc>
        <w:tc>
          <w:tcPr>
            <w:tcW w:w="6083" w:type="dxa"/>
          </w:tcPr>
          <w:p w14:paraId="415B91B1" w14:textId="77777777" w:rsidR="00D8454B" w:rsidRPr="00887E46" w:rsidRDefault="00D8454B" w:rsidP="005B2A24">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70F10AAA" w14:textId="77777777" w:rsidR="00D8454B" w:rsidRPr="00887E46" w:rsidRDefault="00D8454B" w:rsidP="005B2A24">
            <w:pPr>
              <w:pStyle w:val="BodyText"/>
            </w:pPr>
          </w:p>
        </w:tc>
        <w:tc>
          <w:tcPr>
            <w:tcW w:w="1951" w:type="dxa"/>
          </w:tcPr>
          <w:p w14:paraId="6A331404" w14:textId="77777777" w:rsidR="00D8454B" w:rsidRPr="00887E46" w:rsidRDefault="00D8454B" w:rsidP="005B2A24">
            <w:pPr>
              <w:pStyle w:val="ListBullet"/>
            </w:pPr>
            <w:r w:rsidRPr="00887E46">
              <w:t>Curious</w:t>
            </w:r>
          </w:p>
          <w:p w14:paraId="4493CBD3" w14:textId="77777777" w:rsidR="00D8454B" w:rsidRPr="00887E46" w:rsidRDefault="00D8454B" w:rsidP="005B2A24">
            <w:pPr>
              <w:pStyle w:val="ListBullet"/>
            </w:pPr>
            <w:r w:rsidRPr="00887E46">
              <w:t>Adaptive</w:t>
            </w:r>
          </w:p>
          <w:p w14:paraId="74FF267B" w14:textId="77777777" w:rsidR="00D8454B" w:rsidRPr="00887E46" w:rsidRDefault="00D8454B" w:rsidP="005B2A24">
            <w:pPr>
              <w:pStyle w:val="ListBullet"/>
            </w:pPr>
            <w:r w:rsidRPr="00887E46">
              <w:t>Entrepreneurial</w:t>
            </w:r>
          </w:p>
        </w:tc>
      </w:tr>
    </w:tbl>
    <w:p w14:paraId="32C13FB3" w14:textId="77777777" w:rsidR="00D8454B" w:rsidRPr="00887E46" w:rsidRDefault="00D8454B" w:rsidP="00D8454B">
      <w:pPr>
        <w:pStyle w:val="Heading2"/>
        <w:rPr>
          <w:b/>
          <w:iCs w:val="0"/>
          <w:color w:val="auto"/>
          <w:sz w:val="26"/>
          <w:szCs w:val="26"/>
        </w:rPr>
      </w:pPr>
      <w:r w:rsidRPr="00887E46">
        <w:rPr>
          <w:b/>
          <w:iCs w:val="0"/>
          <w:color w:val="auto"/>
          <w:sz w:val="26"/>
          <w:szCs w:val="26"/>
        </w:rPr>
        <w:t>Child safety</w:t>
      </w:r>
    </w:p>
    <w:p w14:paraId="509FAABD" w14:textId="75CE4CFE" w:rsidR="00E707A5" w:rsidRDefault="00D8454B" w:rsidP="00E707A5">
      <w:pPr>
        <w:pStyle w:val="BodyText"/>
      </w:pPr>
      <w:r w:rsidRPr="00887E46">
        <w:t xml:space="preserve">CSIRO is committed to the safety and wellbeing of all children and young people involved in our activities and programs. View our </w:t>
      </w:r>
      <w:hyperlink r:id="rId22" w:history="1">
        <w:r w:rsidRPr="00887E46">
          <w:rPr>
            <w:rStyle w:val="Hyperlink"/>
          </w:rPr>
          <w:t>Child Safe Policy</w:t>
        </w:r>
      </w:hyperlink>
      <w:r w:rsidRPr="00887E46">
        <w:t>.</w:t>
      </w:r>
    </w:p>
    <w:p w14:paraId="12122512" w14:textId="056A0DCA" w:rsidR="00E673A0" w:rsidRPr="003044E2" w:rsidRDefault="00E673A0" w:rsidP="00E673A0">
      <w:pPr>
        <w:pStyle w:val="Boxedheading"/>
      </w:pPr>
      <w:r>
        <w:t>Special Requirements</w:t>
      </w:r>
    </w:p>
    <w:p w14:paraId="315D5197" w14:textId="4789EB13" w:rsidR="001C1BED" w:rsidRPr="008A0C1C" w:rsidRDefault="005134F0" w:rsidP="008A0C1C">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bookmarkEnd w:id="1"/>
    </w:p>
    <w:p w14:paraId="640FDB54" w14:textId="77777777" w:rsidR="001C1BED" w:rsidRDefault="001C1BED" w:rsidP="008A0C1C">
      <w:pPr>
        <w:pStyle w:val="Boxedlistbullet"/>
        <w:numPr>
          <w:ilvl w:val="0"/>
          <w:numId w:val="0"/>
        </w:numPr>
        <w:ind w:left="454" w:hanging="227"/>
      </w:pPr>
    </w:p>
    <w:p w14:paraId="4F5E1EAD" w14:textId="77777777" w:rsidR="001C1BED" w:rsidRPr="008A0C1C" w:rsidRDefault="001C1BED" w:rsidP="001C1BED">
      <w:pPr>
        <w:pStyle w:val="Boxedlistbullet"/>
        <w:spacing w:before="100" w:beforeAutospacing="1" w:after="100" w:afterAutospacing="1"/>
      </w:pPr>
      <w:r w:rsidRPr="008A0C1C">
        <w:t>The successful candidate will undertake a pre-employment background check. Please note that individuals with criminal records are not automatically deemed ineligible. Each application will be considered on its merits.</w:t>
      </w:r>
    </w:p>
    <w:p w14:paraId="702D7B10" w14:textId="41C9A908" w:rsidR="003E1A68" w:rsidRPr="00E619E9" w:rsidRDefault="003E1A68" w:rsidP="00E619E9">
      <w:pPr>
        <w:tabs>
          <w:tab w:val="left" w:pos="1065"/>
        </w:tabs>
        <w:rPr>
          <w:i/>
          <w:iCs/>
          <w:highlight w:val="yellow"/>
        </w:rPr>
      </w:pPr>
    </w:p>
    <w:sectPr w:rsidR="003E1A68" w:rsidRPr="00E619E9" w:rsidSect="00DC2C7E">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CA14" w14:textId="77777777" w:rsidR="00AF210F" w:rsidRDefault="00AF210F" w:rsidP="000A377A">
      <w:r>
        <w:separator/>
      </w:r>
    </w:p>
  </w:endnote>
  <w:endnote w:type="continuationSeparator" w:id="0">
    <w:p w14:paraId="6C4BA38E" w14:textId="77777777" w:rsidR="00AF210F" w:rsidRDefault="00AF210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96B3" w14:textId="37E4D9A2" w:rsidR="002449C9" w:rsidRDefault="002449C9">
    <w:pPr>
      <w:pStyle w:val="Footer"/>
    </w:pPr>
    <w:r>
      <w:rPr>
        <w:noProof/>
      </w:rPr>
      <mc:AlternateContent>
        <mc:Choice Requires="wps">
          <w:drawing>
            <wp:anchor distT="0" distB="0" distL="0" distR="0" simplePos="0" relativeHeight="251666944" behindDoc="0" locked="0" layoutInCell="1" allowOverlap="1" wp14:anchorId="617DEE45" wp14:editId="23D567FC">
              <wp:simplePos x="635" y="635"/>
              <wp:positionH relativeFrom="page">
                <wp:align>center</wp:align>
              </wp:positionH>
              <wp:positionV relativeFrom="page">
                <wp:align>bottom</wp:align>
              </wp:positionV>
              <wp:extent cx="622300" cy="471170"/>
              <wp:effectExtent l="0" t="0" r="6350" b="0"/>
              <wp:wrapNone/>
              <wp:docPr id="13697524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BF54BFC" w14:textId="7C70D1BE"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7DEE45"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2BF54BFC" w14:textId="7C70D1BE"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8C8" w14:textId="02DC6F66" w:rsidR="009511DD" w:rsidRPr="00246B35" w:rsidRDefault="002449C9"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5DAA4D82" wp14:editId="76B93262">
              <wp:simplePos x="720725" y="9955530"/>
              <wp:positionH relativeFrom="page">
                <wp:align>center</wp:align>
              </wp:positionH>
              <wp:positionV relativeFrom="page">
                <wp:align>bottom</wp:align>
              </wp:positionV>
              <wp:extent cx="622300" cy="471170"/>
              <wp:effectExtent l="0" t="0" r="6350" b="0"/>
              <wp:wrapNone/>
              <wp:docPr id="69021812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0210C14" w14:textId="1ED93A34"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A4D82"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50210C14" w14:textId="1ED93A34"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E46" w14:textId="1F6A62AB" w:rsidR="009511DD" w:rsidRDefault="002449C9"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4F580413" wp14:editId="4FF2118F">
              <wp:simplePos x="723900" y="9959340"/>
              <wp:positionH relativeFrom="page">
                <wp:align>center</wp:align>
              </wp:positionH>
              <wp:positionV relativeFrom="page">
                <wp:align>bottom</wp:align>
              </wp:positionV>
              <wp:extent cx="622300" cy="471170"/>
              <wp:effectExtent l="0" t="0" r="6350" b="0"/>
              <wp:wrapNone/>
              <wp:docPr id="2860563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30D647E" w14:textId="63D51A2D"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80413"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730D647E" w14:textId="63D51A2D"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F3D8" w14:textId="77777777" w:rsidR="00AF210F" w:rsidRDefault="00AF210F" w:rsidP="000A377A">
      <w:r>
        <w:separator/>
      </w:r>
    </w:p>
  </w:footnote>
  <w:footnote w:type="continuationSeparator" w:id="0">
    <w:p w14:paraId="16B4A509" w14:textId="77777777" w:rsidR="00AF210F" w:rsidRDefault="00AF210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01E6" w14:textId="7341173C" w:rsidR="002449C9" w:rsidRDefault="002449C9">
    <w:pPr>
      <w:pStyle w:val="Header"/>
    </w:pPr>
    <w:r>
      <w:rPr>
        <w:noProof/>
      </w:rPr>
      <mc:AlternateContent>
        <mc:Choice Requires="wps">
          <w:drawing>
            <wp:anchor distT="0" distB="0" distL="0" distR="0" simplePos="0" relativeHeight="251663872" behindDoc="0" locked="0" layoutInCell="1" allowOverlap="1" wp14:anchorId="23253C4E" wp14:editId="3E10F5AC">
              <wp:simplePos x="635" y="635"/>
              <wp:positionH relativeFrom="page">
                <wp:align>center</wp:align>
              </wp:positionH>
              <wp:positionV relativeFrom="page">
                <wp:align>top</wp:align>
              </wp:positionV>
              <wp:extent cx="622300" cy="471170"/>
              <wp:effectExtent l="0" t="0" r="6350" b="5080"/>
              <wp:wrapNone/>
              <wp:docPr id="2217661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F43FAF1" w14:textId="0DFEC173"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253C4E"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1F43FAF1" w14:textId="0DFEC173"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D138" w14:textId="3E8E84C6" w:rsidR="002449C9" w:rsidRDefault="002449C9">
    <w:pPr>
      <w:pStyle w:val="Header"/>
    </w:pPr>
    <w:r>
      <w:rPr>
        <w:noProof/>
      </w:rPr>
      <mc:AlternateContent>
        <mc:Choice Requires="wps">
          <w:drawing>
            <wp:anchor distT="0" distB="0" distL="0" distR="0" simplePos="0" relativeHeight="251664896" behindDoc="0" locked="0" layoutInCell="1" allowOverlap="1" wp14:anchorId="7C887711" wp14:editId="081D7F73">
              <wp:simplePos x="720725" y="271145"/>
              <wp:positionH relativeFrom="page">
                <wp:align>center</wp:align>
              </wp:positionH>
              <wp:positionV relativeFrom="page">
                <wp:align>top</wp:align>
              </wp:positionV>
              <wp:extent cx="622300" cy="471170"/>
              <wp:effectExtent l="0" t="0" r="6350" b="5080"/>
              <wp:wrapNone/>
              <wp:docPr id="11212909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6A2FCE5" w14:textId="35CC8607"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887711"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06A2FCE5" w14:textId="35CC8607"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1AE3" w14:textId="030EBBAD" w:rsidR="009511DD" w:rsidRPr="00DC2C7E" w:rsidRDefault="002449C9">
    <w:pPr>
      <w:rPr>
        <w:sz w:val="2"/>
        <w:szCs w:val="2"/>
      </w:rPr>
    </w:pPr>
    <w:r>
      <w:rPr>
        <w:noProof/>
        <w:sz w:val="2"/>
        <w:szCs w:val="2"/>
      </w:rPr>
      <mc:AlternateContent>
        <mc:Choice Requires="wps">
          <w:drawing>
            <wp:anchor distT="0" distB="0" distL="0" distR="0" simplePos="0" relativeHeight="251662848" behindDoc="0" locked="0" layoutInCell="1" allowOverlap="1" wp14:anchorId="67429A56" wp14:editId="17A324A8">
              <wp:simplePos x="723900" y="274320"/>
              <wp:positionH relativeFrom="page">
                <wp:align>center</wp:align>
              </wp:positionH>
              <wp:positionV relativeFrom="page">
                <wp:align>top</wp:align>
              </wp:positionV>
              <wp:extent cx="622300" cy="471170"/>
              <wp:effectExtent l="0" t="0" r="6350" b="5080"/>
              <wp:wrapNone/>
              <wp:docPr id="7868864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8206653" w14:textId="1E0269AD"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29A56"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48206653" w14:textId="1E0269AD" w:rsidR="002449C9" w:rsidRPr="002449C9" w:rsidRDefault="002449C9" w:rsidP="002449C9">
                    <w:pPr>
                      <w:spacing w:after="0"/>
                      <w:rPr>
                        <w:rFonts w:ascii="Aptos" w:eastAsia="Aptos" w:hAnsi="Aptos" w:cs="Aptos"/>
                        <w:noProof/>
                        <w:color w:val="FF0000"/>
                        <w:szCs w:val="24"/>
                      </w:rPr>
                    </w:pPr>
                    <w:r w:rsidRPr="002449C9">
                      <w:rPr>
                        <w:rFonts w:ascii="Aptos" w:eastAsia="Aptos" w:hAnsi="Aptos" w:cs="Aptos"/>
                        <w:noProof/>
                        <w:color w:val="FF0000"/>
                        <w:szCs w:val="24"/>
                      </w:rPr>
                      <w:t>OFFICIAL</w:t>
                    </w:r>
                  </w:p>
                </w:txbxContent>
              </v:textbox>
              <w10:wrap anchorx="page" anchory="page"/>
            </v:shape>
          </w:pict>
        </mc:Fallback>
      </mc:AlternateContent>
    </w:r>
    <w:r w:rsidR="00ED212D" w:rsidRPr="00DC2C7E">
      <w:rPr>
        <w:noProof/>
        <w:sz w:val="2"/>
        <w:szCs w:val="2"/>
      </w:rPr>
      <w:drawing>
        <wp:anchor distT="0" distB="71755" distL="114300" distR="360045" simplePos="0" relativeHeight="251661824" behindDoc="1" locked="1" layoutInCell="1" allowOverlap="1" wp14:anchorId="5EB81DBE" wp14:editId="5859F590">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C388E6B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C211FB"/>
    <w:multiLevelType w:val="hybridMultilevel"/>
    <w:tmpl w:val="7F5C8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610896637">
    <w:abstractNumId w:val="9"/>
  </w:num>
  <w:num w:numId="2" w16cid:durableId="1475874461">
    <w:abstractNumId w:val="7"/>
  </w:num>
  <w:num w:numId="3" w16cid:durableId="2114086287">
    <w:abstractNumId w:val="6"/>
  </w:num>
  <w:num w:numId="4" w16cid:durableId="998538268">
    <w:abstractNumId w:val="5"/>
  </w:num>
  <w:num w:numId="5" w16cid:durableId="1992319593">
    <w:abstractNumId w:val="4"/>
  </w:num>
  <w:num w:numId="6" w16cid:durableId="1585450034">
    <w:abstractNumId w:val="8"/>
  </w:num>
  <w:num w:numId="7" w16cid:durableId="1472480924">
    <w:abstractNumId w:val="3"/>
  </w:num>
  <w:num w:numId="8" w16cid:durableId="216163984">
    <w:abstractNumId w:val="2"/>
  </w:num>
  <w:num w:numId="9" w16cid:durableId="1129476740">
    <w:abstractNumId w:val="1"/>
  </w:num>
  <w:num w:numId="10" w16cid:durableId="1711959121">
    <w:abstractNumId w:val="0"/>
  </w:num>
  <w:num w:numId="11" w16cid:durableId="1148742830">
    <w:abstractNumId w:val="24"/>
  </w:num>
  <w:num w:numId="12" w16cid:durableId="1070928222">
    <w:abstractNumId w:val="16"/>
  </w:num>
  <w:num w:numId="13" w16cid:durableId="507477329">
    <w:abstractNumId w:val="15"/>
  </w:num>
  <w:num w:numId="14" w16cid:durableId="385565130">
    <w:abstractNumId w:val="27"/>
  </w:num>
  <w:num w:numId="15" w16cid:durableId="753209719">
    <w:abstractNumId w:val="31"/>
  </w:num>
  <w:num w:numId="16" w16cid:durableId="2128968923">
    <w:abstractNumId w:val="28"/>
  </w:num>
  <w:num w:numId="17" w16cid:durableId="1215851866">
    <w:abstractNumId w:val="19"/>
  </w:num>
  <w:num w:numId="18" w16cid:durableId="1849055518">
    <w:abstractNumId w:val="23"/>
  </w:num>
  <w:num w:numId="19" w16cid:durableId="904292136">
    <w:abstractNumId w:val="17"/>
  </w:num>
  <w:num w:numId="20" w16cid:durableId="1558740805">
    <w:abstractNumId w:val="13"/>
  </w:num>
  <w:num w:numId="21" w16cid:durableId="1723751207">
    <w:abstractNumId w:val="14"/>
  </w:num>
  <w:num w:numId="22" w16cid:durableId="1072892855">
    <w:abstractNumId w:val="12"/>
  </w:num>
  <w:num w:numId="23" w16cid:durableId="1482503497">
    <w:abstractNumId w:val="10"/>
  </w:num>
  <w:num w:numId="24" w16cid:durableId="2090806984">
    <w:abstractNumId w:val="18"/>
  </w:num>
  <w:num w:numId="25" w16cid:durableId="1276793960">
    <w:abstractNumId w:val="30"/>
  </w:num>
  <w:num w:numId="26" w16cid:durableId="63457618">
    <w:abstractNumId w:val="22"/>
  </w:num>
  <w:num w:numId="27" w16cid:durableId="818577034">
    <w:abstractNumId w:val="26"/>
  </w:num>
  <w:num w:numId="28" w16cid:durableId="400367609">
    <w:abstractNumId w:val="25"/>
  </w:num>
  <w:num w:numId="29" w16cid:durableId="115414971">
    <w:abstractNumId w:val="10"/>
  </w:num>
  <w:num w:numId="30" w16cid:durableId="1855680649">
    <w:abstractNumId w:val="25"/>
  </w:num>
  <w:num w:numId="31" w16cid:durableId="994530154">
    <w:abstractNumId w:val="32"/>
  </w:num>
  <w:num w:numId="32" w16cid:durableId="13833343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0787169">
    <w:abstractNumId w:val="23"/>
  </w:num>
  <w:num w:numId="34" w16cid:durableId="23412748">
    <w:abstractNumId w:val="11"/>
    <w:lvlOverride w:ilvl="0">
      <w:startOverride w:val="1"/>
    </w:lvlOverride>
    <w:lvlOverride w:ilvl="1"/>
    <w:lvlOverride w:ilvl="2"/>
    <w:lvlOverride w:ilvl="3"/>
    <w:lvlOverride w:ilvl="4"/>
    <w:lvlOverride w:ilvl="5"/>
    <w:lvlOverride w:ilvl="6"/>
    <w:lvlOverride w:ilvl="7"/>
    <w:lvlOverride w:ilvl="8"/>
  </w:num>
  <w:num w:numId="35" w16cid:durableId="583608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027460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33"/>
  </w:num>
  <w:num w:numId="38" w16cid:durableId="10654483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22BE"/>
    <w:rsid w:val="0003314B"/>
    <w:rsid w:val="00034A36"/>
    <w:rsid w:val="00036D29"/>
    <w:rsid w:val="0003716F"/>
    <w:rsid w:val="0004014A"/>
    <w:rsid w:val="00041E38"/>
    <w:rsid w:val="00041F4A"/>
    <w:rsid w:val="00042EAD"/>
    <w:rsid w:val="00044F96"/>
    <w:rsid w:val="00045860"/>
    <w:rsid w:val="000469D9"/>
    <w:rsid w:val="00046AED"/>
    <w:rsid w:val="00046F89"/>
    <w:rsid w:val="00047EE6"/>
    <w:rsid w:val="000517C7"/>
    <w:rsid w:val="000532A1"/>
    <w:rsid w:val="0005574D"/>
    <w:rsid w:val="00057F5D"/>
    <w:rsid w:val="0006065C"/>
    <w:rsid w:val="00062DC4"/>
    <w:rsid w:val="00064B89"/>
    <w:rsid w:val="00064F11"/>
    <w:rsid w:val="000673D6"/>
    <w:rsid w:val="00071DFB"/>
    <w:rsid w:val="00073353"/>
    <w:rsid w:val="000749CD"/>
    <w:rsid w:val="00076353"/>
    <w:rsid w:val="0007694B"/>
    <w:rsid w:val="000779AB"/>
    <w:rsid w:val="00077DEF"/>
    <w:rsid w:val="00081B2C"/>
    <w:rsid w:val="00081CF2"/>
    <w:rsid w:val="00084221"/>
    <w:rsid w:val="00086367"/>
    <w:rsid w:val="00086909"/>
    <w:rsid w:val="0008787E"/>
    <w:rsid w:val="00090401"/>
    <w:rsid w:val="00090408"/>
    <w:rsid w:val="0009057F"/>
    <w:rsid w:val="00090F62"/>
    <w:rsid w:val="00091815"/>
    <w:rsid w:val="000923F3"/>
    <w:rsid w:val="00093612"/>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4FCC"/>
    <w:rsid w:val="00113293"/>
    <w:rsid w:val="00113683"/>
    <w:rsid w:val="00113F18"/>
    <w:rsid w:val="001209C7"/>
    <w:rsid w:val="00121F11"/>
    <w:rsid w:val="0012253C"/>
    <w:rsid w:val="0012309D"/>
    <w:rsid w:val="00123D73"/>
    <w:rsid w:val="001263A4"/>
    <w:rsid w:val="00126B25"/>
    <w:rsid w:val="00127211"/>
    <w:rsid w:val="001272D7"/>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2CCA"/>
    <w:rsid w:val="00165B87"/>
    <w:rsid w:val="00166253"/>
    <w:rsid w:val="001666E4"/>
    <w:rsid w:val="00170ECD"/>
    <w:rsid w:val="00173AA0"/>
    <w:rsid w:val="0017592E"/>
    <w:rsid w:val="00175C49"/>
    <w:rsid w:val="00177421"/>
    <w:rsid w:val="001777DA"/>
    <w:rsid w:val="00177D5B"/>
    <w:rsid w:val="001803E7"/>
    <w:rsid w:val="00183655"/>
    <w:rsid w:val="001836D3"/>
    <w:rsid w:val="001841BC"/>
    <w:rsid w:val="00184B11"/>
    <w:rsid w:val="00185AC2"/>
    <w:rsid w:val="00185F25"/>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707D"/>
    <w:rsid w:val="001C17A3"/>
    <w:rsid w:val="001C1BED"/>
    <w:rsid w:val="001C37A4"/>
    <w:rsid w:val="001C384C"/>
    <w:rsid w:val="001C5842"/>
    <w:rsid w:val="001C5E18"/>
    <w:rsid w:val="001C5F65"/>
    <w:rsid w:val="001C63EF"/>
    <w:rsid w:val="001D2CB3"/>
    <w:rsid w:val="001D3E13"/>
    <w:rsid w:val="001D4A7E"/>
    <w:rsid w:val="001E0667"/>
    <w:rsid w:val="001E0CAD"/>
    <w:rsid w:val="001E2E6E"/>
    <w:rsid w:val="001E3630"/>
    <w:rsid w:val="001F1A26"/>
    <w:rsid w:val="001F1B9A"/>
    <w:rsid w:val="001F1E62"/>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18EF"/>
    <w:rsid w:val="00232562"/>
    <w:rsid w:val="0023459E"/>
    <w:rsid w:val="002412E0"/>
    <w:rsid w:val="002447D8"/>
    <w:rsid w:val="002449C9"/>
    <w:rsid w:val="002468D5"/>
    <w:rsid w:val="00246B35"/>
    <w:rsid w:val="00246D6B"/>
    <w:rsid w:val="00250F1F"/>
    <w:rsid w:val="00251E5B"/>
    <w:rsid w:val="002528B8"/>
    <w:rsid w:val="00253416"/>
    <w:rsid w:val="002545B0"/>
    <w:rsid w:val="002550C1"/>
    <w:rsid w:val="00255286"/>
    <w:rsid w:val="00255E6D"/>
    <w:rsid w:val="002578B0"/>
    <w:rsid w:val="00257CC3"/>
    <w:rsid w:val="00257E75"/>
    <w:rsid w:val="00257E93"/>
    <w:rsid w:val="002600E0"/>
    <w:rsid w:val="002606F2"/>
    <w:rsid w:val="0026351A"/>
    <w:rsid w:val="00265A09"/>
    <w:rsid w:val="00267DE0"/>
    <w:rsid w:val="002707CE"/>
    <w:rsid w:val="00272F19"/>
    <w:rsid w:val="0027367B"/>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652C"/>
    <w:rsid w:val="002D3B7D"/>
    <w:rsid w:val="002D4444"/>
    <w:rsid w:val="002D4EB9"/>
    <w:rsid w:val="002D561B"/>
    <w:rsid w:val="002D7151"/>
    <w:rsid w:val="002E1686"/>
    <w:rsid w:val="002E4912"/>
    <w:rsid w:val="002E693F"/>
    <w:rsid w:val="002E7993"/>
    <w:rsid w:val="002E7F4C"/>
    <w:rsid w:val="002F1011"/>
    <w:rsid w:val="002F11DD"/>
    <w:rsid w:val="002F5428"/>
    <w:rsid w:val="002F5A1D"/>
    <w:rsid w:val="002F5D8D"/>
    <w:rsid w:val="00300022"/>
    <w:rsid w:val="003000AF"/>
    <w:rsid w:val="00301857"/>
    <w:rsid w:val="00301D22"/>
    <w:rsid w:val="00302A74"/>
    <w:rsid w:val="00302E16"/>
    <w:rsid w:val="003034EE"/>
    <w:rsid w:val="00304225"/>
    <w:rsid w:val="0030472F"/>
    <w:rsid w:val="00304BA4"/>
    <w:rsid w:val="00305F35"/>
    <w:rsid w:val="003130B1"/>
    <w:rsid w:val="003161B3"/>
    <w:rsid w:val="00322BA0"/>
    <w:rsid w:val="00323510"/>
    <w:rsid w:val="00324CBE"/>
    <w:rsid w:val="00326461"/>
    <w:rsid w:val="0032678A"/>
    <w:rsid w:val="00326E7A"/>
    <w:rsid w:val="0032738E"/>
    <w:rsid w:val="00332431"/>
    <w:rsid w:val="00332C06"/>
    <w:rsid w:val="003336B6"/>
    <w:rsid w:val="0033439B"/>
    <w:rsid w:val="003347A9"/>
    <w:rsid w:val="00336054"/>
    <w:rsid w:val="00337F2D"/>
    <w:rsid w:val="00340491"/>
    <w:rsid w:val="0034197E"/>
    <w:rsid w:val="0034222B"/>
    <w:rsid w:val="00344C2E"/>
    <w:rsid w:val="00346526"/>
    <w:rsid w:val="00350D3E"/>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69A"/>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3FE9"/>
    <w:rsid w:val="003D42BD"/>
    <w:rsid w:val="003D54AF"/>
    <w:rsid w:val="003D5AA5"/>
    <w:rsid w:val="003E1A68"/>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12A"/>
    <w:rsid w:val="00422A28"/>
    <w:rsid w:val="00423D26"/>
    <w:rsid w:val="0042401F"/>
    <w:rsid w:val="00427B56"/>
    <w:rsid w:val="00433F84"/>
    <w:rsid w:val="00434B6B"/>
    <w:rsid w:val="00434C9B"/>
    <w:rsid w:val="004355C0"/>
    <w:rsid w:val="00436639"/>
    <w:rsid w:val="00437C42"/>
    <w:rsid w:val="004465C1"/>
    <w:rsid w:val="00450665"/>
    <w:rsid w:val="00452AD5"/>
    <w:rsid w:val="00452FD5"/>
    <w:rsid w:val="004532E1"/>
    <w:rsid w:val="00457D8D"/>
    <w:rsid w:val="00462818"/>
    <w:rsid w:val="00471C6C"/>
    <w:rsid w:val="004831C1"/>
    <w:rsid w:val="0048681F"/>
    <w:rsid w:val="00486F57"/>
    <w:rsid w:val="004923E1"/>
    <w:rsid w:val="0049442F"/>
    <w:rsid w:val="004968B7"/>
    <w:rsid w:val="004A0776"/>
    <w:rsid w:val="004A0A0C"/>
    <w:rsid w:val="004A17CE"/>
    <w:rsid w:val="004B0907"/>
    <w:rsid w:val="004B1289"/>
    <w:rsid w:val="004B2D32"/>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34F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0ACE"/>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93D"/>
    <w:rsid w:val="00575BE7"/>
    <w:rsid w:val="00576B94"/>
    <w:rsid w:val="0058009B"/>
    <w:rsid w:val="00580185"/>
    <w:rsid w:val="005802D8"/>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84B"/>
    <w:rsid w:val="005F2C04"/>
    <w:rsid w:val="005F6EF4"/>
    <w:rsid w:val="005F78B7"/>
    <w:rsid w:val="00600439"/>
    <w:rsid w:val="00601869"/>
    <w:rsid w:val="00601EE8"/>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5226"/>
    <w:rsid w:val="006409FE"/>
    <w:rsid w:val="006422CC"/>
    <w:rsid w:val="0064494E"/>
    <w:rsid w:val="00645540"/>
    <w:rsid w:val="00645E30"/>
    <w:rsid w:val="0065288A"/>
    <w:rsid w:val="00652E72"/>
    <w:rsid w:val="00654515"/>
    <w:rsid w:val="00656AA1"/>
    <w:rsid w:val="0066228D"/>
    <w:rsid w:val="0066267F"/>
    <w:rsid w:val="00664731"/>
    <w:rsid w:val="00664C59"/>
    <w:rsid w:val="00664D1E"/>
    <w:rsid w:val="00665044"/>
    <w:rsid w:val="00665266"/>
    <w:rsid w:val="00674783"/>
    <w:rsid w:val="00674C79"/>
    <w:rsid w:val="00676552"/>
    <w:rsid w:val="00680A9E"/>
    <w:rsid w:val="00681C20"/>
    <w:rsid w:val="006838C9"/>
    <w:rsid w:val="00685938"/>
    <w:rsid w:val="0068635B"/>
    <w:rsid w:val="006870C7"/>
    <w:rsid w:val="0068779A"/>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6959"/>
    <w:rsid w:val="007611F0"/>
    <w:rsid w:val="00761A76"/>
    <w:rsid w:val="00763261"/>
    <w:rsid w:val="00763D60"/>
    <w:rsid w:val="0076460E"/>
    <w:rsid w:val="0076495E"/>
    <w:rsid w:val="00766BD2"/>
    <w:rsid w:val="0076761A"/>
    <w:rsid w:val="00770C81"/>
    <w:rsid w:val="007715E7"/>
    <w:rsid w:val="0077267C"/>
    <w:rsid w:val="007746B9"/>
    <w:rsid w:val="00774973"/>
    <w:rsid w:val="00775263"/>
    <w:rsid w:val="00775640"/>
    <w:rsid w:val="00782F57"/>
    <w:rsid w:val="00783370"/>
    <w:rsid w:val="007849CB"/>
    <w:rsid w:val="007856F9"/>
    <w:rsid w:val="00786D64"/>
    <w:rsid w:val="00792235"/>
    <w:rsid w:val="0079266E"/>
    <w:rsid w:val="007931D1"/>
    <w:rsid w:val="007937A6"/>
    <w:rsid w:val="00793F43"/>
    <w:rsid w:val="0079514E"/>
    <w:rsid w:val="007970B5"/>
    <w:rsid w:val="007A0F90"/>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69"/>
    <w:rsid w:val="007C1CAB"/>
    <w:rsid w:val="007C6A86"/>
    <w:rsid w:val="007C78AC"/>
    <w:rsid w:val="007D0C8B"/>
    <w:rsid w:val="007D0EDA"/>
    <w:rsid w:val="007D1151"/>
    <w:rsid w:val="007D12BD"/>
    <w:rsid w:val="007D21B7"/>
    <w:rsid w:val="007D2BE3"/>
    <w:rsid w:val="007D5A24"/>
    <w:rsid w:val="007D5A60"/>
    <w:rsid w:val="007E296E"/>
    <w:rsid w:val="007E4772"/>
    <w:rsid w:val="007E65C4"/>
    <w:rsid w:val="007F13F4"/>
    <w:rsid w:val="007F1969"/>
    <w:rsid w:val="007F29D2"/>
    <w:rsid w:val="007F3DFD"/>
    <w:rsid w:val="007F49D5"/>
    <w:rsid w:val="007F6FE1"/>
    <w:rsid w:val="007F765D"/>
    <w:rsid w:val="00801D0E"/>
    <w:rsid w:val="00802774"/>
    <w:rsid w:val="00803574"/>
    <w:rsid w:val="00803C5C"/>
    <w:rsid w:val="00803FDF"/>
    <w:rsid w:val="0080563E"/>
    <w:rsid w:val="0080777F"/>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2C64"/>
    <w:rsid w:val="008442A9"/>
    <w:rsid w:val="00845986"/>
    <w:rsid w:val="0084678B"/>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5416"/>
    <w:rsid w:val="0087674F"/>
    <w:rsid w:val="00876CFA"/>
    <w:rsid w:val="008772C9"/>
    <w:rsid w:val="00877E46"/>
    <w:rsid w:val="00881475"/>
    <w:rsid w:val="008823CF"/>
    <w:rsid w:val="0088367A"/>
    <w:rsid w:val="00884007"/>
    <w:rsid w:val="00890A6B"/>
    <w:rsid w:val="00892801"/>
    <w:rsid w:val="00892976"/>
    <w:rsid w:val="008951FE"/>
    <w:rsid w:val="0089705C"/>
    <w:rsid w:val="008A0C1C"/>
    <w:rsid w:val="008A0DC4"/>
    <w:rsid w:val="008A3CB6"/>
    <w:rsid w:val="008A4A7C"/>
    <w:rsid w:val="008A4B53"/>
    <w:rsid w:val="008A67BD"/>
    <w:rsid w:val="008A7B92"/>
    <w:rsid w:val="008B367A"/>
    <w:rsid w:val="008B3A68"/>
    <w:rsid w:val="008B4108"/>
    <w:rsid w:val="008B4BF5"/>
    <w:rsid w:val="008B53AF"/>
    <w:rsid w:val="008B5616"/>
    <w:rsid w:val="008B709C"/>
    <w:rsid w:val="008C3210"/>
    <w:rsid w:val="008C3BB2"/>
    <w:rsid w:val="008C56B7"/>
    <w:rsid w:val="008C5731"/>
    <w:rsid w:val="008C788C"/>
    <w:rsid w:val="008D1863"/>
    <w:rsid w:val="008D19F5"/>
    <w:rsid w:val="008D1EF5"/>
    <w:rsid w:val="008D3CAA"/>
    <w:rsid w:val="008D668E"/>
    <w:rsid w:val="008D6FC3"/>
    <w:rsid w:val="008D765C"/>
    <w:rsid w:val="008E25ED"/>
    <w:rsid w:val="008E5838"/>
    <w:rsid w:val="008E614D"/>
    <w:rsid w:val="008E6846"/>
    <w:rsid w:val="008E7CD5"/>
    <w:rsid w:val="008E7CDA"/>
    <w:rsid w:val="008F1264"/>
    <w:rsid w:val="008F3C24"/>
    <w:rsid w:val="00901258"/>
    <w:rsid w:val="0090450A"/>
    <w:rsid w:val="009060E9"/>
    <w:rsid w:val="0090619C"/>
    <w:rsid w:val="0090622E"/>
    <w:rsid w:val="0090727D"/>
    <w:rsid w:val="009076E9"/>
    <w:rsid w:val="00907C84"/>
    <w:rsid w:val="00907E81"/>
    <w:rsid w:val="00910135"/>
    <w:rsid w:val="00910818"/>
    <w:rsid w:val="0091144C"/>
    <w:rsid w:val="00911BE9"/>
    <w:rsid w:val="00913252"/>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68B5"/>
    <w:rsid w:val="00956E05"/>
    <w:rsid w:val="009604D0"/>
    <w:rsid w:val="00960689"/>
    <w:rsid w:val="009621D0"/>
    <w:rsid w:val="00962259"/>
    <w:rsid w:val="00964152"/>
    <w:rsid w:val="00965CD3"/>
    <w:rsid w:val="00965FE6"/>
    <w:rsid w:val="00966576"/>
    <w:rsid w:val="009678C8"/>
    <w:rsid w:val="00971862"/>
    <w:rsid w:val="00972FF6"/>
    <w:rsid w:val="00973907"/>
    <w:rsid w:val="009803A0"/>
    <w:rsid w:val="009809D0"/>
    <w:rsid w:val="00982A54"/>
    <w:rsid w:val="00982D27"/>
    <w:rsid w:val="00984015"/>
    <w:rsid w:val="0098569E"/>
    <w:rsid w:val="0098676A"/>
    <w:rsid w:val="00992A32"/>
    <w:rsid w:val="009941CC"/>
    <w:rsid w:val="009949E1"/>
    <w:rsid w:val="00994F08"/>
    <w:rsid w:val="00995465"/>
    <w:rsid w:val="00997AEF"/>
    <w:rsid w:val="00997D69"/>
    <w:rsid w:val="009A1B1F"/>
    <w:rsid w:val="009A2FB9"/>
    <w:rsid w:val="009A4E4C"/>
    <w:rsid w:val="009A776E"/>
    <w:rsid w:val="009B20AA"/>
    <w:rsid w:val="009B22AB"/>
    <w:rsid w:val="009B2E5B"/>
    <w:rsid w:val="009B5345"/>
    <w:rsid w:val="009B568A"/>
    <w:rsid w:val="009B6329"/>
    <w:rsid w:val="009B6BDA"/>
    <w:rsid w:val="009B7A8C"/>
    <w:rsid w:val="009B7BD8"/>
    <w:rsid w:val="009C1A8A"/>
    <w:rsid w:val="009C1FF0"/>
    <w:rsid w:val="009C4369"/>
    <w:rsid w:val="009C5520"/>
    <w:rsid w:val="009D0DFC"/>
    <w:rsid w:val="009D3E28"/>
    <w:rsid w:val="009D7766"/>
    <w:rsid w:val="009D7F6D"/>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2C77"/>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57C4C"/>
    <w:rsid w:val="00A615A5"/>
    <w:rsid w:val="00A63426"/>
    <w:rsid w:val="00A64174"/>
    <w:rsid w:val="00A65BA4"/>
    <w:rsid w:val="00A65C29"/>
    <w:rsid w:val="00A67581"/>
    <w:rsid w:val="00A72034"/>
    <w:rsid w:val="00A72A24"/>
    <w:rsid w:val="00A73F01"/>
    <w:rsid w:val="00A76539"/>
    <w:rsid w:val="00A766E0"/>
    <w:rsid w:val="00A7736D"/>
    <w:rsid w:val="00A77512"/>
    <w:rsid w:val="00A80A89"/>
    <w:rsid w:val="00A81B9D"/>
    <w:rsid w:val="00A8272C"/>
    <w:rsid w:val="00A82B11"/>
    <w:rsid w:val="00A82FBB"/>
    <w:rsid w:val="00A862D2"/>
    <w:rsid w:val="00A86D37"/>
    <w:rsid w:val="00A90034"/>
    <w:rsid w:val="00A909AD"/>
    <w:rsid w:val="00A91E51"/>
    <w:rsid w:val="00A91EB8"/>
    <w:rsid w:val="00A92A40"/>
    <w:rsid w:val="00A9388F"/>
    <w:rsid w:val="00A96E38"/>
    <w:rsid w:val="00A97373"/>
    <w:rsid w:val="00AA31C4"/>
    <w:rsid w:val="00AA624B"/>
    <w:rsid w:val="00AB05E4"/>
    <w:rsid w:val="00AB0982"/>
    <w:rsid w:val="00AB11EF"/>
    <w:rsid w:val="00AB15A3"/>
    <w:rsid w:val="00AB2CA5"/>
    <w:rsid w:val="00AB5AB2"/>
    <w:rsid w:val="00AB5C46"/>
    <w:rsid w:val="00AB6542"/>
    <w:rsid w:val="00AB6989"/>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698E"/>
    <w:rsid w:val="00AE6DFC"/>
    <w:rsid w:val="00AF210F"/>
    <w:rsid w:val="00AF252B"/>
    <w:rsid w:val="00AF33CD"/>
    <w:rsid w:val="00AF3F4D"/>
    <w:rsid w:val="00AF58F0"/>
    <w:rsid w:val="00AF67F8"/>
    <w:rsid w:val="00AF7181"/>
    <w:rsid w:val="00AF71DC"/>
    <w:rsid w:val="00B0062E"/>
    <w:rsid w:val="00B039D2"/>
    <w:rsid w:val="00B03E0E"/>
    <w:rsid w:val="00B04E3F"/>
    <w:rsid w:val="00B07A43"/>
    <w:rsid w:val="00B1009D"/>
    <w:rsid w:val="00B10949"/>
    <w:rsid w:val="00B14E68"/>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6F46"/>
    <w:rsid w:val="00B70D5D"/>
    <w:rsid w:val="00B73E9A"/>
    <w:rsid w:val="00B740B2"/>
    <w:rsid w:val="00B74227"/>
    <w:rsid w:val="00B75066"/>
    <w:rsid w:val="00B757C7"/>
    <w:rsid w:val="00B7768A"/>
    <w:rsid w:val="00B81092"/>
    <w:rsid w:val="00B81C06"/>
    <w:rsid w:val="00B826A6"/>
    <w:rsid w:val="00B831CB"/>
    <w:rsid w:val="00B84DEE"/>
    <w:rsid w:val="00B86FCF"/>
    <w:rsid w:val="00B9080E"/>
    <w:rsid w:val="00B94A36"/>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6B6"/>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996"/>
    <w:rsid w:val="00C17DB8"/>
    <w:rsid w:val="00C206F9"/>
    <w:rsid w:val="00C225F7"/>
    <w:rsid w:val="00C26278"/>
    <w:rsid w:val="00C268F9"/>
    <w:rsid w:val="00C26DD3"/>
    <w:rsid w:val="00C301BB"/>
    <w:rsid w:val="00C30944"/>
    <w:rsid w:val="00C322DF"/>
    <w:rsid w:val="00C332BA"/>
    <w:rsid w:val="00C4101A"/>
    <w:rsid w:val="00C414D9"/>
    <w:rsid w:val="00C41AFE"/>
    <w:rsid w:val="00C41C92"/>
    <w:rsid w:val="00C44269"/>
    <w:rsid w:val="00C44564"/>
    <w:rsid w:val="00C45886"/>
    <w:rsid w:val="00C461B0"/>
    <w:rsid w:val="00C505DB"/>
    <w:rsid w:val="00C523F3"/>
    <w:rsid w:val="00C52E4B"/>
    <w:rsid w:val="00C54709"/>
    <w:rsid w:val="00C5700B"/>
    <w:rsid w:val="00C6293F"/>
    <w:rsid w:val="00C64ABC"/>
    <w:rsid w:val="00C64D51"/>
    <w:rsid w:val="00C65D46"/>
    <w:rsid w:val="00C661DC"/>
    <w:rsid w:val="00C67E8A"/>
    <w:rsid w:val="00C71880"/>
    <w:rsid w:val="00C71CB5"/>
    <w:rsid w:val="00C72F41"/>
    <w:rsid w:val="00C76C12"/>
    <w:rsid w:val="00C77DB2"/>
    <w:rsid w:val="00C80586"/>
    <w:rsid w:val="00C81BAC"/>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89A"/>
    <w:rsid w:val="00CB6B26"/>
    <w:rsid w:val="00CB7AC6"/>
    <w:rsid w:val="00CB7B75"/>
    <w:rsid w:val="00CB7FC0"/>
    <w:rsid w:val="00CC069A"/>
    <w:rsid w:val="00CC1407"/>
    <w:rsid w:val="00CC1E44"/>
    <w:rsid w:val="00CC201B"/>
    <w:rsid w:val="00CC3644"/>
    <w:rsid w:val="00CC748D"/>
    <w:rsid w:val="00CD1336"/>
    <w:rsid w:val="00CD2078"/>
    <w:rsid w:val="00CD6197"/>
    <w:rsid w:val="00CE0AC1"/>
    <w:rsid w:val="00CE169B"/>
    <w:rsid w:val="00CE2717"/>
    <w:rsid w:val="00CE3E31"/>
    <w:rsid w:val="00CE486C"/>
    <w:rsid w:val="00CE4BE8"/>
    <w:rsid w:val="00CE4C0F"/>
    <w:rsid w:val="00CE58A3"/>
    <w:rsid w:val="00CE5D73"/>
    <w:rsid w:val="00CE6341"/>
    <w:rsid w:val="00CE7C9F"/>
    <w:rsid w:val="00CF1252"/>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5C44"/>
    <w:rsid w:val="00D173B2"/>
    <w:rsid w:val="00D22432"/>
    <w:rsid w:val="00D234F6"/>
    <w:rsid w:val="00D23943"/>
    <w:rsid w:val="00D254CE"/>
    <w:rsid w:val="00D31094"/>
    <w:rsid w:val="00D31A90"/>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1F17"/>
    <w:rsid w:val="00D544A3"/>
    <w:rsid w:val="00D55AC8"/>
    <w:rsid w:val="00D56FE1"/>
    <w:rsid w:val="00D576A5"/>
    <w:rsid w:val="00D64155"/>
    <w:rsid w:val="00D650F1"/>
    <w:rsid w:val="00D65B43"/>
    <w:rsid w:val="00D67366"/>
    <w:rsid w:val="00D67BDF"/>
    <w:rsid w:val="00D67C03"/>
    <w:rsid w:val="00D67FFE"/>
    <w:rsid w:val="00D722D9"/>
    <w:rsid w:val="00D726F7"/>
    <w:rsid w:val="00D73DDD"/>
    <w:rsid w:val="00D7592C"/>
    <w:rsid w:val="00D777D9"/>
    <w:rsid w:val="00D77D8F"/>
    <w:rsid w:val="00D8032E"/>
    <w:rsid w:val="00D8127A"/>
    <w:rsid w:val="00D81445"/>
    <w:rsid w:val="00D825AD"/>
    <w:rsid w:val="00D82CFF"/>
    <w:rsid w:val="00D8454B"/>
    <w:rsid w:val="00D86DD3"/>
    <w:rsid w:val="00D87AA3"/>
    <w:rsid w:val="00D9233B"/>
    <w:rsid w:val="00D93A7D"/>
    <w:rsid w:val="00D94861"/>
    <w:rsid w:val="00D94B6B"/>
    <w:rsid w:val="00D95F4B"/>
    <w:rsid w:val="00D96A66"/>
    <w:rsid w:val="00DA1675"/>
    <w:rsid w:val="00DA2C61"/>
    <w:rsid w:val="00DA579A"/>
    <w:rsid w:val="00DA61EB"/>
    <w:rsid w:val="00DA7D30"/>
    <w:rsid w:val="00DB00B5"/>
    <w:rsid w:val="00DB10E2"/>
    <w:rsid w:val="00DB346A"/>
    <w:rsid w:val="00DB44D3"/>
    <w:rsid w:val="00DB4DC8"/>
    <w:rsid w:val="00DB7368"/>
    <w:rsid w:val="00DC1EEA"/>
    <w:rsid w:val="00DC2C7E"/>
    <w:rsid w:val="00DC583A"/>
    <w:rsid w:val="00DC5CB2"/>
    <w:rsid w:val="00DC5DB4"/>
    <w:rsid w:val="00DD081C"/>
    <w:rsid w:val="00DD1E0B"/>
    <w:rsid w:val="00DD56AD"/>
    <w:rsid w:val="00DD6210"/>
    <w:rsid w:val="00DD6BA7"/>
    <w:rsid w:val="00DD712C"/>
    <w:rsid w:val="00DE0219"/>
    <w:rsid w:val="00DE2A21"/>
    <w:rsid w:val="00DE305F"/>
    <w:rsid w:val="00DE37D7"/>
    <w:rsid w:val="00DE3B64"/>
    <w:rsid w:val="00DE3E8B"/>
    <w:rsid w:val="00DE49B8"/>
    <w:rsid w:val="00DE6BCE"/>
    <w:rsid w:val="00DE7EFC"/>
    <w:rsid w:val="00DF060B"/>
    <w:rsid w:val="00DF1366"/>
    <w:rsid w:val="00DF2EA9"/>
    <w:rsid w:val="00DF444F"/>
    <w:rsid w:val="00DF6F95"/>
    <w:rsid w:val="00DF7D4F"/>
    <w:rsid w:val="00E01618"/>
    <w:rsid w:val="00E02AD2"/>
    <w:rsid w:val="00E02CBF"/>
    <w:rsid w:val="00E10CE7"/>
    <w:rsid w:val="00E157F6"/>
    <w:rsid w:val="00E16874"/>
    <w:rsid w:val="00E173C3"/>
    <w:rsid w:val="00E201AA"/>
    <w:rsid w:val="00E207A4"/>
    <w:rsid w:val="00E20878"/>
    <w:rsid w:val="00E2183C"/>
    <w:rsid w:val="00E21A5C"/>
    <w:rsid w:val="00E23832"/>
    <w:rsid w:val="00E24969"/>
    <w:rsid w:val="00E24E2C"/>
    <w:rsid w:val="00E26B50"/>
    <w:rsid w:val="00E26E69"/>
    <w:rsid w:val="00E27E53"/>
    <w:rsid w:val="00E31335"/>
    <w:rsid w:val="00E3371A"/>
    <w:rsid w:val="00E33AD4"/>
    <w:rsid w:val="00E345F0"/>
    <w:rsid w:val="00E35E80"/>
    <w:rsid w:val="00E366A4"/>
    <w:rsid w:val="00E40998"/>
    <w:rsid w:val="00E40E07"/>
    <w:rsid w:val="00E42A69"/>
    <w:rsid w:val="00E42B1E"/>
    <w:rsid w:val="00E441B2"/>
    <w:rsid w:val="00E443FD"/>
    <w:rsid w:val="00E44CCA"/>
    <w:rsid w:val="00E460E0"/>
    <w:rsid w:val="00E46E7A"/>
    <w:rsid w:val="00E5038D"/>
    <w:rsid w:val="00E50B34"/>
    <w:rsid w:val="00E52086"/>
    <w:rsid w:val="00E52B83"/>
    <w:rsid w:val="00E52C27"/>
    <w:rsid w:val="00E52EEB"/>
    <w:rsid w:val="00E5734F"/>
    <w:rsid w:val="00E60ECE"/>
    <w:rsid w:val="00E6192A"/>
    <w:rsid w:val="00E619E9"/>
    <w:rsid w:val="00E61AC3"/>
    <w:rsid w:val="00E62212"/>
    <w:rsid w:val="00E62471"/>
    <w:rsid w:val="00E65376"/>
    <w:rsid w:val="00E67006"/>
    <w:rsid w:val="00E67147"/>
    <w:rsid w:val="00E673A0"/>
    <w:rsid w:val="00E707A5"/>
    <w:rsid w:val="00E71A8F"/>
    <w:rsid w:val="00E739BF"/>
    <w:rsid w:val="00E75FED"/>
    <w:rsid w:val="00E76491"/>
    <w:rsid w:val="00E76517"/>
    <w:rsid w:val="00E803BB"/>
    <w:rsid w:val="00E81CFA"/>
    <w:rsid w:val="00E837B9"/>
    <w:rsid w:val="00E83AEF"/>
    <w:rsid w:val="00E854F4"/>
    <w:rsid w:val="00E9094E"/>
    <w:rsid w:val="00E927B8"/>
    <w:rsid w:val="00E93F52"/>
    <w:rsid w:val="00E971DE"/>
    <w:rsid w:val="00E979E0"/>
    <w:rsid w:val="00EA1ADA"/>
    <w:rsid w:val="00EA297D"/>
    <w:rsid w:val="00EA2A65"/>
    <w:rsid w:val="00EA31BD"/>
    <w:rsid w:val="00EA4C34"/>
    <w:rsid w:val="00EA4EB6"/>
    <w:rsid w:val="00EA62ED"/>
    <w:rsid w:val="00EB04A4"/>
    <w:rsid w:val="00EB0B39"/>
    <w:rsid w:val="00EB0DA0"/>
    <w:rsid w:val="00EB19D2"/>
    <w:rsid w:val="00EB2856"/>
    <w:rsid w:val="00EB3942"/>
    <w:rsid w:val="00EB4739"/>
    <w:rsid w:val="00EB4A6B"/>
    <w:rsid w:val="00EB6921"/>
    <w:rsid w:val="00EB7D43"/>
    <w:rsid w:val="00EC4901"/>
    <w:rsid w:val="00EC5C2D"/>
    <w:rsid w:val="00EC7397"/>
    <w:rsid w:val="00EC76CC"/>
    <w:rsid w:val="00EC7D54"/>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3D33"/>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802"/>
    <w:rsid w:val="00F62F2D"/>
    <w:rsid w:val="00F677B5"/>
    <w:rsid w:val="00F67C83"/>
    <w:rsid w:val="00F72BB3"/>
    <w:rsid w:val="00F72F26"/>
    <w:rsid w:val="00F74BE4"/>
    <w:rsid w:val="00F74E61"/>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48DA"/>
    <w:rsid w:val="00FD572C"/>
    <w:rsid w:val="00FD6672"/>
    <w:rsid w:val="00FE11E1"/>
    <w:rsid w:val="00FE1279"/>
    <w:rsid w:val="00FE34AA"/>
    <w:rsid w:val="00FE38D4"/>
    <w:rsid w:val="00FE5BE5"/>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36E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D0C8B"/>
    <w:rPr>
      <w:sz w:val="16"/>
      <w:szCs w:val="16"/>
    </w:rPr>
  </w:style>
  <w:style w:type="paragraph" w:styleId="CommentText">
    <w:name w:val="annotation text"/>
    <w:basedOn w:val="Normal"/>
    <w:link w:val="CommentTextChar"/>
    <w:unhideWhenUsed/>
    <w:rsid w:val="007D0C8B"/>
    <w:pPr>
      <w:spacing w:line="240" w:lineRule="auto"/>
    </w:pPr>
    <w:rPr>
      <w:sz w:val="20"/>
      <w:szCs w:val="20"/>
    </w:rPr>
  </w:style>
  <w:style w:type="character" w:customStyle="1" w:styleId="CommentTextChar">
    <w:name w:val="Comment Text Char"/>
    <w:basedOn w:val="DefaultParagraphFont"/>
    <w:link w:val="CommentText"/>
    <w:rsid w:val="007D0C8B"/>
    <w:rPr>
      <w:rFonts w:ascii="Calibri" w:eastAsia="Calibri" w:hAnsi="Calibri"/>
      <w:color w:val="000000"/>
    </w:rPr>
  </w:style>
  <w:style w:type="character" w:customStyle="1" w:styleId="normaltextrun">
    <w:name w:val="normaltextrun"/>
    <w:basedOn w:val="DefaultParagraphFont"/>
    <w:rsid w:val="00350D3E"/>
  </w:style>
  <w:style w:type="character" w:customStyle="1" w:styleId="eop">
    <w:name w:val="eop"/>
    <w:basedOn w:val="DefaultParagraphFont"/>
    <w:rsid w:val="00350D3E"/>
  </w:style>
  <w:style w:type="paragraph" w:customStyle="1" w:styleId="paragraph">
    <w:name w:val="paragraph"/>
    <w:basedOn w:val="Normal"/>
    <w:rsid w:val="00EC7D54"/>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EC7D54"/>
    <w:rPr>
      <w:rFonts w:ascii="Calibri" w:eastAsia="Calibri" w:hAnsi="Calibri"/>
      <w:color w:val="000000"/>
      <w:sz w:val="24"/>
      <w:szCs w:val="22"/>
    </w:rPr>
  </w:style>
  <w:style w:type="paragraph" w:styleId="Revision">
    <w:name w:val="Revision"/>
    <w:hidden/>
    <w:uiPriority w:val="99"/>
    <w:semiHidden/>
    <w:rsid w:val="00601869"/>
    <w:rPr>
      <w:rFonts w:ascii="Calibri" w:eastAsia="Calibri" w:hAnsi="Calibri"/>
      <w:color w:val="000000"/>
      <w:sz w:val="24"/>
      <w:szCs w:val="22"/>
    </w:rPr>
  </w:style>
  <w:style w:type="paragraph" w:styleId="CommentSubject">
    <w:name w:val="annotation subject"/>
    <w:basedOn w:val="CommentText"/>
    <w:next w:val="CommentText"/>
    <w:link w:val="CommentSubjectChar"/>
    <w:semiHidden/>
    <w:unhideWhenUsed/>
    <w:rsid w:val="005802D8"/>
    <w:rPr>
      <w:b/>
      <w:bCs/>
    </w:rPr>
  </w:style>
  <w:style w:type="character" w:customStyle="1" w:styleId="CommentSubjectChar">
    <w:name w:val="Comment Subject Char"/>
    <w:basedOn w:val="CommentTextChar"/>
    <w:link w:val="CommentSubject"/>
    <w:semiHidden/>
    <w:rsid w:val="005802D8"/>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1370469">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1089693147">
      <w:bodyDiv w:val="1"/>
      <w:marLeft w:val="0"/>
      <w:marRight w:val="0"/>
      <w:marTop w:val="0"/>
      <w:marBottom w:val="0"/>
      <w:divBdr>
        <w:top w:val="none" w:sz="0" w:space="0" w:color="auto"/>
        <w:left w:val="none" w:sz="0" w:space="0" w:color="auto"/>
        <w:bottom w:val="none" w:sz="0" w:space="0" w:color="auto"/>
        <w:right w:val="none" w:sz="0" w:space="0" w:color="auto"/>
      </w:divBdr>
    </w:div>
    <w:div w:id="14922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1C37A4"/>
    <w:rsid w:val="00203BD1"/>
    <w:rsid w:val="0027367B"/>
    <w:rsid w:val="002854E0"/>
    <w:rsid w:val="003370A2"/>
    <w:rsid w:val="003C6F9C"/>
    <w:rsid w:val="003D6825"/>
    <w:rsid w:val="00414F94"/>
    <w:rsid w:val="0043673A"/>
    <w:rsid w:val="00576D61"/>
    <w:rsid w:val="005C7285"/>
    <w:rsid w:val="00615314"/>
    <w:rsid w:val="0063685B"/>
    <w:rsid w:val="007C7613"/>
    <w:rsid w:val="007D604E"/>
    <w:rsid w:val="0082379D"/>
    <w:rsid w:val="0083493E"/>
    <w:rsid w:val="00875004"/>
    <w:rsid w:val="008A67BD"/>
    <w:rsid w:val="008B709C"/>
    <w:rsid w:val="008E3951"/>
    <w:rsid w:val="00964152"/>
    <w:rsid w:val="009B7A8C"/>
    <w:rsid w:val="00A57C4C"/>
    <w:rsid w:val="00B36C21"/>
    <w:rsid w:val="00BE3E6B"/>
    <w:rsid w:val="00C26D79"/>
    <w:rsid w:val="00CE1F4B"/>
    <w:rsid w:val="00D9233B"/>
    <w:rsid w:val="00DE20E7"/>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22FWFJKSHNY4-1303525960-1710</_dlc_DocId>
    <_dlc_DocIdUrl xmlns="f9d56f65-ef43-4e59-b084-d4bf4ff12e34">
      <Url>https://csiroau.sharepoint.com/sites/TalentAcquisitionTeam856/_layouts/15/DocIdRedir.aspx?ID=22FWFJKSHNY4-1303525960-1710</Url>
      <Description>22FWFJKSHNY4-1303525960-1710</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0f27c45247a65b0dbca1c0108f80ee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71cddc2fe844030f6b1eb186b668c503"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EE01D-9C2A-4418-AF3E-D9A9EF0C6A3C}">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2.xml><?xml version="1.0" encoding="utf-8"?>
<ds:datastoreItem xmlns:ds="http://schemas.openxmlformats.org/officeDocument/2006/customXml" ds:itemID="{8A64AF22-2982-4DF4-8D76-8700F195B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E42E3-1051-4C8B-B191-6CD4C1127779}">
  <ds:schemaRefs>
    <ds:schemaRef ds:uri="http://schemas.microsoft.com/sharepoint/events"/>
  </ds:schemaRefs>
</ds:datastoreItem>
</file>

<file path=customXml/itemProps4.xml><?xml version="1.0" encoding="utf-8"?>
<ds:datastoreItem xmlns:ds="http://schemas.openxmlformats.org/officeDocument/2006/customXml" ds:itemID="{D69731E7-EE6F-4762-B594-AC22902A3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261</TotalTime>
  <Pages>5</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11211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7</cp:revision>
  <cp:lastPrinted>2012-02-01T05:32:00Z</cp:lastPrinted>
  <dcterms:created xsi:type="dcterms:W3CDTF">2026-03-09T23:27:00Z</dcterms:created>
  <dcterms:modified xsi:type="dcterms:W3CDTF">2026-03-18T03:08:00Z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22776ad3-8cf0-4bba-93c6-d631ef659439</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2ee6ef50,d37e229,42d58af4</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110cdfb3,51a4c3a6,2923e491</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2026-01-15T00:45:11Z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aa14fb63-1a5d-4d77-9d8a-d0d63b1d8374</vt:lpwstr>
  </property>
  <property fmtid="{D5CDD505-2E9C-101B-9397-08002B2CF9AE}" pid="18" name="MSIP_Label_0ad370f1-5840-4c36-bb65-89acaaf849ca_ContentBits">
    <vt:lpwstr>3</vt:lpwstr>
  </property>
  <property fmtid="{D5CDD505-2E9C-101B-9397-08002B2CF9AE}" pid="19" name="MSIP_Label_0ad370f1-5840-4c36-bb65-89acaaf849ca_Tag">
    <vt:lpwstr>10, 0, 1, 1</vt:lpwstr>
  </property>
</Properties>
</file>