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34686F3D" w14:textId="77777777" w:rsidR="00332C06" w:rsidRPr="00674783" w:rsidRDefault="00CC201B" w:rsidP="00674783">
          <w:pPr>
            <w:pStyle w:val="Heading1"/>
          </w:pPr>
          <w:r>
            <w:t>Position Details</w:t>
          </w:r>
          <w:bookmarkEnd w:id="0"/>
        </w:p>
        <w:p w14:paraId="25804816" w14:textId="77777777" w:rsidR="006246C0" w:rsidRDefault="00DE7C89" w:rsidP="00B04E3F">
          <w:pPr>
            <w:pStyle w:val="Heading2"/>
          </w:pPr>
          <w:r>
            <w:t>Research Scientist</w:t>
          </w:r>
          <w:r w:rsidR="009F799F">
            <w:t>/Engineer</w:t>
          </w:r>
          <w:r w:rsidR="00CC201B">
            <w:t>- CSOF</w:t>
          </w:r>
          <w:r w:rsidR="00D77792">
            <w:t>5</w:t>
          </w:r>
        </w:p>
      </w:sdtContent>
    </w:sdt>
    <w:tbl>
      <w:tblPr>
        <w:tblStyle w:val="TableCSIRO"/>
        <w:tblW w:w="9474" w:type="dxa"/>
        <w:tblLook w:val="00A0" w:firstRow="1" w:lastRow="0" w:firstColumn="1" w:lastColumn="0" w:noHBand="0" w:noVBand="0"/>
      </w:tblPr>
      <w:tblGrid>
        <w:gridCol w:w="3856"/>
        <w:gridCol w:w="5618"/>
      </w:tblGrid>
      <w:tr w:rsidR="00452FD5" w:rsidRPr="0093721B" w14:paraId="2FA5ECE3"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455A2E10"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3719D824"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0B7D8879" w14:textId="77777777" w:rsidR="00CC201B" w:rsidRPr="0093721B" w:rsidRDefault="00BB763A" w:rsidP="00D83C52">
            <w:pPr>
              <w:pStyle w:val="TableText"/>
              <w:rPr>
                <w:sz w:val="22"/>
              </w:rPr>
            </w:pPr>
            <w:r w:rsidRPr="0093721B">
              <w:rPr>
                <w:sz w:val="22"/>
              </w:rPr>
              <w:t>Advertised Job Title</w:t>
            </w:r>
          </w:p>
        </w:tc>
        <w:tc>
          <w:tcPr>
            <w:tcW w:w="2965" w:type="pct"/>
          </w:tcPr>
          <w:p w14:paraId="69E952C9" w14:textId="77777777" w:rsidR="00CC201B" w:rsidRPr="002E7241" w:rsidRDefault="006C1A4E"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2E7241">
              <w:rPr>
                <w:sz w:val="22"/>
              </w:rPr>
              <w:t xml:space="preserve">Bolton </w:t>
            </w:r>
            <w:r w:rsidR="009F799F" w:rsidRPr="002E7241">
              <w:rPr>
                <w:sz w:val="22"/>
              </w:rPr>
              <w:t>Research Scientist</w:t>
            </w:r>
          </w:p>
        </w:tc>
      </w:tr>
      <w:tr w:rsidR="00CC201B" w:rsidRPr="0093721B" w14:paraId="1DE6E38F"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75859EDD" w14:textId="77777777" w:rsidR="00CC201B" w:rsidRPr="0093721B" w:rsidRDefault="00BB763A" w:rsidP="00D83C52">
            <w:pPr>
              <w:pStyle w:val="TableText"/>
              <w:rPr>
                <w:sz w:val="22"/>
              </w:rPr>
            </w:pPr>
            <w:r w:rsidRPr="0093721B">
              <w:rPr>
                <w:sz w:val="22"/>
              </w:rPr>
              <w:t>Job Reference</w:t>
            </w:r>
          </w:p>
        </w:tc>
        <w:tc>
          <w:tcPr>
            <w:tcW w:w="2965" w:type="pct"/>
          </w:tcPr>
          <w:p w14:paraId="222C708F" w14:textId="296453D6" w:rsidR="00CC201B" w:rsidRPr="0093721B" w:rsidRDefault="00E90C15"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102403</w:t>
            </w:r>
          </w:p>
        </w:tc>
      </w:tr>
      <w:tr w:rsidR="00C45886" w:rsidRPr="0093721B" w14:paraId="4833BAFC"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DB4B4F9" w14:textId="430CF2BF" w:rsidR="00C45886" w:rsidRPr="0093721B" w:rsidRDefault="00C45886" w:rsidP="00D83C52">
            <w:pPr>
              <w:pStyle w:val="TableText"/>
              <w:rPr>
                <w:sz w:val="22"/>
              </w:rPr>
            </w:pPr>
            <w:r w:rsidRPr="0093721B">
              <w:rPr>
                <w:sz w:val="22"/>
              </w:rPr>
              <w:t>Tenure</w:t>
            </w:r>
            <w:r w:rsidR="00C104B9">
              <w:rPr>
                <w:sz w:val="22"/>
              </w:rPr>
              <w:t xml:space="preserve"> and work schedule</w:t>
            </w:r>
          </w:p>
        </w:tc>
        <w:tc>
          <w:tcPr>
            <w:tcW w:w="2965" w:type="pct"/>
          </w:tcPr>
          <w:p w14:paraId="588F8DFF" w14:textId="77777777"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6C1A4E">
              <w:rPr>
                <w:sz w:val="22"/>
              </w:rPr>
              <w:t>48</w:t>
            </w:r>
            <w:r w:rsidRPr="0093721B">
              <w:rPr>
                <w:sz w:val="22"/>
              </w:rPr>
              <w:t xml:space="preserve"> months </w:t>
            </w:r>
          </w:p>
          <w:p w14:paraId="16474BCD" w14:textId="228B1981" w:rsidR="00C45886" w:rsidRPr="001E076F"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i/>
                <w:iCs/>
                <w:sz w:val="22"/>
              </w:rPr>
            </w:pPr>
            <w:r w:rsidRPr="001E076F">
              <w:rPr>
                <w:i/>
                <w:iCs/>
                <w:color w:val="000000" w:themeColor="text1"/>
                <w:sz w:val="22"/>
              </w:rPr>
              <w:t>F</w:t>
            </w:r>
            <w:r w:rsidR="005379CE" w:rsidRPr="001E076F">
              <w:rPr>
                <w:i/>
                <w:iCs/>
                <w:color w:val="000000" w:themeColor="text1"/>
                <w:sz w:val="22"/>
              </w:rPr>
              <w:t xml:space="preserve">ull-time </w:t>
            </w:r>
            <w:r w:rsidR="00D42785" w:rsidRPr="001E076F">
              <w:rPr>
                <w:i/>
                <w:iCs/>
                <w:color w:val="000000" w:themeColor="text1"/>
                <w:sz w:val="22"/>
              </w:rPr>
              <w:t xml:space="preserve">(could be extended to 60 months with </w:t>
            </w:r>
            <w:r w:rsidR="00E90C15" w:rsidRPr="001E076F">
              <w:rPr>
                <w:i/>
                <w:iCs/>
                <w:color w:val="000000" w:themeColor="text1"/>
                <w:sz w:val="22"/>
              </w:rPr>
              <w:t>part-time</w:t>
            </w:r>
            <w:r w:rsidR="00D42785" w:rsidRPr="001E076F">
              <w:rPr>
                <w:i/>
                <w:iCs/>
                <w:color w:val="000000" w:themeColor="text1"/>
                <w:sz w:val="22"/>
              </w:rPr>
              <w:t xml:space="preserve"> option)</w:t>
            </w:r>
          </w:p>
        </w:tc>
      </w:tr>
      <w:tr w:rsidR="00C45886" w:rsidRPr="0093721B" w14:paraId="28D175BD"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3992247" w14:textId="77777777" w:rsidR="00C45886" w:rsidRPr="0093721B" w:rsidRDefault="00C45886" w:rsidP="00D83C52">
            <w:pPr>
              <w:pStyle w:val="TableText"/>
              <w:rPr>
                <w:sz w:val="22"/>
              </w:rPr>
            </w:pPr>
            <w:r w:rsidRPr="0093721B">
              <w:rPr>
                <w:sz w:val="22"/>
              </w:rPr>
              <w:t>Salary Range</w:t>
            </w:r>
          </w:p>
        </w:tc>
        <w:tc>
          <w:tcPr>
            <w:tcW w:w="2965" w:type="pct"/>
          </w:tcPr>
          <w:p w14:paraId="24C4B145" w14:textId="748C5101" w:rsidR="00C45886" w:rsidRPr="00140262" w:rsidRDefault="005379CE" w:rsidP="00FA73CF">
            <w:pPr>
              <w:pStyle w:val="TableBullet"/>
              <w:numPr>
                <w:ilvl w:val="0"/>
                <w:numId w:val="0"/>
              </w:numPr>
              <w:jc w:val="both"/>
              <w:cnfStyle w:val="000000000000" w:firstRow="0" w:lastRow="0" w:firstColumn="0" w:lastColumn="0" w:oddVBand="0" w:evenVBand="0" w:oddHBand="0" w:evenHBand="0" w:firstRowFirstColumn="0" w:firstRowLastColumn="0" w:lastRowFirstColumn="0" w:lastRowLastColumn="0"/>
              <w:rPr>
                <w:sz w:val="22"/>
              </w:rPr>
            </w:pPr>
            <w:r w:rsidRPr="00140262">
              <w:rPr>
                <w:sz w:val="22"/>
              </w:rPr>
              <w:t>AU$</w:t>
            </w:r>
            <w:r w:rsidR="00140262" w:rsidRPr="00140262">
              <w:rPr>
                <w:sz w:val="22"/>
              </w:rPr>
              <w:t>118,102</w:t>
            </w:r>
            <w:r w:rsidRPr="00140262">
              <w:rPr>
                <w:sz w:val="22"/>
              </w:rPr>
              <w:t xml:space="preserve"> to AU$</w:t>
            </w:r>
            <w:r w:rsidR="00140262" w:rsidRPr="00140262">
              <w:rPr>
                <w:sz w:val="22"/>
              </w:rPr>
              <w:t>127,808</w:t>
            </w:r>
            <w:r w:rsidRPr="00140262">
              <w:rPr>
                <w:sz w:val="22"/>
              </w:rPr>
              <w:t xml:space="preserve"> pa (pro-rata for part-time) + up to 15.4% superannuation</w:t>
            </w:r>
            <w:r w:rsidR="00A440E0" w:rsidRPr="00140262">
              <w:rPr>
                <w:sz w:val="22"/>
              </w:rPr>
              <w:t xml:space="preserve"> </w:t>
            </w:r>
          </w:p>
        </w:tc>
      </w:tr>
      <w:tr w:rsidR="00926BE4" w:rsidRPr="0093721B" w14:paraId="0B5BCB09"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69EAD0E"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106199F3" w14:textId="4DAE5E7F" w:rsidR="00926BE4" w:rsidRPr="0093721B" w:rsidRDefault="00D002CB"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Any of the A</w:t>
            </w:r>
            <w:r w:rsidR="00A95449">
              <w:rPr>
                <w:sz w:val="22"/>
              </w:rPr>
              <w:t xml:space="preserve">ustralian </w:t>
            </w:r>
            <w:r>
              <w:rPr>
                <w:sz w:val="22"/>
              </w:rPr>
              <w:t>T</w:t>
            </w:r>
            <w:r w:rsidR="00A95449">
              <w:rPr>
                <w:sz w:val="22"/>
              </w:rPr>
              <w:t xml:space="preserve">elescope </w:t>
            </w:r>
            <w:r>
              <w:rPr>
                <w:sz w:val="22"/>
              </w:rPr>
              <w:t>N</w:t>
            </w:r>
            <w:r w:rsidR="00A95449">
              <w:rPr>
                <w:sz w:val="22"/>
              </w:rPr>
              <w:t xml:space="preserve">ational </w:t>
            </w:r>
            <w:r>
              <w:rPr>
                <w:sz w:val="22"/>
              </w:rPr>
              <w:t>F</w:t>
            </w:r>
            <w:r w:rsidR="00A95449">
              <w:rPr>
                <w:sz w:val="22"/>
              </w:rPr>
              <w:t>acilit</w:t>
            </w:r>
            <w:r w:rsidR="00F47848">
              <w:rPr>
                <w:sz w:val="22"/>
              </w:rPr>
              <w:t>y (ATNF)</w:t>
            </w:r>
            <w:r>
              <w:rPr>
                <w:sz w:val="22"/>
              </w:rPr>
              <w:t xml:space="preserve"> sites</w:t>
            </w:r>
            <w:r w:rsidR="00F47848">
              <w:rPr>
                <w:sz w:val="22"/>
              </w:rPr>
              <w:t xml:space="preserve"> -</w:t>
            </w:r>
            <w:r>
              <w:rPr>
                <w:sz w:val="22"/>
              </w:rPr>
              <w:t xml:space="preserve"> Marsfield, Narrabri or Parkes, NSW, or </w:t>
            </w:r>
            <w:r w:rsidR="006C1A4E">
              <w:rPr>
                <w:sz w:val="22"/>
              </w:rPr>
              <w:t>Perth</w:t>
            </w:r>
            <w:r w:rsidR="00F47848">
              <w:rPr>
                <w:sz w:val="22"/>
              </w:rPr>
              <w:t>,</w:t>
            </w:r>
            <w:r w:rsidR="006C1A4E">
              <w:rPr>
                <w:sz w:val="22"/>
              </w:rPr>
              <w:t xml:space="preserve"> </w:t>
            </w:r>
            <w:r w:rsidR="00FA73CF">
              <w:rPr>
                <w:sz w:val="22"/>
              </w:rPr>
              <w:t xml:space="preserve">WA </w:t>
            </w:r>
          </w:p>
        </w:tc>
      </w:tr>
      <w:tr w:rsidR="00926BE4" w:rsidRPr="0093721B" w14:paraId="40470311"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B88BDE2" w14:textId="77777777" w:rsidR="00926BE4" w:rsidRPr="0093721B" w:rsidRDefault="00926BE4" w:rsidP="00D83C52">
            <w:pPr>
              <w:pStyle w:val="TableText"/>
              <w:rPr>
                <w:sz w:val="22"/>
              </w:rPr>
            </w:pPr>
            <w:r w:rsidRPr="0093721B">
              <w:rPr>
                <w:sz w:val="22"/>
              </w:rPr>
              <w:t>Relocation Assistance</w:t>
            </w:r>
          </w:p>
        </w:tc>
        <w:tc>
          <w:tcPr>
            <w:tcW w:w="2965" w:type="pct"/>
          </w:tcPr>
          <w:p w14:paraId="27E967FC" w14:textId="166EE65F"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w:t>
            </w:r>
            <w:r w:rsidR="00C14277">
              <w:rPr>
                <w:sz w:val="22"/>
              </w:rPr>
              <w:t>,</w:t>
            </w:r>
            <w:r w:rsidRPr="0093721B">
              <w:rPr>
                <w:sz w:val="22"/>
              </w:rPr>
              <w:t xml:space="preserve"> if required</w:t>
            </w:r>
          </w:p>
        </w:tc>
      </w:tr>
      <w:tr w:rsidR="00926BE4" w:rsidRPr="0093721B" w14:paraId="398C7F23"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F4D78D1" w14:textId="77777777" w:rsidR="00926BE4" w:rsidRPr="0093721B" w:rsidRDefault="00926BE4" w:rsidP="00D83C52">
            <w:pPr>
              <w:pStyle w:val="TableText"/>
              <w:rPr>
                <w:sz w:val="22"/>
              </w:rPr>
            </w:pPr>
            <w:r w:rsidRPr="0093721B">
              <w:rPr>
                <w:sz w:val="22"/>
              </w:rPr>
              <w:t>Applications are open to</w:t>
            </w:r>
          </w:p>
        </w:tc>
        <w:tc>
          <w:tcPr>
            <w:tcW w:w="2965" w:type="pct"/>
          </w:tcPr>
          <w:p w14:paraId="5A20DB5E" w14:textId="77777777" w:rsidR="00926BE4" w:rsidRPr="0093721B" w:rsidRDefault="00EA62ED" w:rsidP="00FA73CF">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All Candidates</w:t>
            </w:r>
          </w:p>
        </w:tc>
      </w:tr>
      <w:tr w:rsidR="00C45886" w:rsidRPr="0093721B" w14:paraId="4640FEF2"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DF64152" w14:textId="77777777" w:rsidR="00C45886" w:rsidRPr="0093721B" w:rsidRDefault="00C45886" w:rsidP="00D83C52">
            <w:pPr>
              <w:pStyle w:val="TableText"/>
              <w:rPr>
                <w:sz w:val="22"/>
              </w:rPr>
            </w:pPr>
            <w:r w:rsidRPr="0093721B">
              <w:rPr>
                <w:sz w:val="22"/>
              </w:rPr>
              <w:t>Position reports to the</w:t>
            </w:r>
          </w:p>
        </w:tc>
        <w:tc>
          <w:tcPr>
            <w:tcW w:w="2965" w:type="pct"/>
          </w:tcPr>
          <w:p w14:paraId="4B34DE4D" w14:textId="77777777" w:rsidR="00C45886" w:rsidRPr="0093721B" w:rsidRDefault="007773C6"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Leader</w:t>
            </w:r>
          </w:p>
        </w:tc>
      </w:tr>
      <w:tr w:rsidR="00926BE4" w:rsidRPr="0093721B" w14:paraId="7D537F42"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68174FD" w14:textId="77777777" w:rsidR="00926BE4" w:rsidRPr="0093721B" w:rsidRDefault="00926BE4" w:rsidP="00D83C52">
            <w:pPr>
              <w:pStyle w:val="TableText"/>
              <w:rPr>
                <w:sz w:val="22"/>
              </w:rPr>
            </w:pPr>
            <w:r w:rsidRPr="0093721B">
              <w:rPr>
                <w:sz w:val="22"/>
              </w:rPr>
              <w:t>Client Focus – Internal</w:t>
            </w:r>
          </w:p>
        </w:tc>
        <w:tc>
          <w:tcPr>
            <w:tcW w:w="2965" w:type="pct"/>
          </w:tcPr>
          <w:p w14:paraId="6F71D70A" w14:textId="77777777" w:rsidR="00926BE4" w:rsidRPr="005F011B" w:rsidRDefault="005F011B"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highlight w:val="yellow"/>
              </w:rPr>
            </w:pPr>
            <w:r w:rsidRPr="00997676">
              <w:rPr>
                <w:sz w:val="22"/>
              </w:rPr>
              <w:t>8</w:t>
            </w:r>
            <w:r w:rsidR="007773C6" w:rsidRPr="00997676">
              <w:rPr>
                <w:sz w:val="22"/>
              </w:rPr>
              <w:t>0%</w:t>
            </w:r>
          </w:p>
        </w:tc>
      </w:tr>
      <w:tr w:rsidR="00926BE4" w:rsidRPr="0093721B" w14:paraId="70BE70EC"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7460516" w14:textId="77777777" w:rsidR="00926BE4" w:rsidRPr="00997676" w:rsidRDefault="00926BE4" w:rsidP="00D83C52">
            <w:pPr>
              <w:pStyle w:val="TableText"/>
              <w:rPr>
                <w:sz w:val="22"/>
              </w:rPr>
            </w:pPr>
            <w:r w:rsidRPr="00997676">
              <w:rPr>
                <w:sz w:val="22"/>
              </w:rPr>
              <w:t>Client Focus – External</w:t>
            </w:r>
          </w:p>
        </w:tc>
        <w:tc>
          <w:tcPr>
            <w:tcW w:w="2965" w:type="pct"/>
          </w:tcPr>
          <w:p w14:paraId="243DC515" w14:textId="6A5781FE" w:rsidR="00926BE4" w:rsidRPr="00997676" w:rsidRDefault="005F011B"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97676">
              <w:rPr>
                <w:sz w:val="22"/>
              </w:rPr>
              <w:t>2</w:t>
            </w:r>
            <w:r w:rsidR="007773C6" w:rsidRPr="00997676">
              <w:rPr>
                <w:sz w:val="22"/>
              </w:rPr>
              <w:t>0%</w:t>
            </w:r>
            <w:r w:rsidR="00F27776" w:rsidRPr="00997676">
              <w:rPr>
                <w:sz w:val="22"/>
              </w:rPr>
              <w:t xml:space="preserve"> </w:t>
            </w:r>
          </w:p>
        </w:tc>
      </w:tr>
      <w:tr w:rsidR="00194B1C" w:rsidRPr="0093721B" w14:paraId="312EC873"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4FEF3B6" w14:textId="77777777" w:rsidR="00194B1C" w:rsidRPr="002E7241" w:rsidRDefault="00C45886" w:rsidP="00D83C52">
            <w:pPr>
              <w:pStyle w:val="TableText"/>
              <w:rPr>
                <w:sz w:val="22"/>
              </w:rPr>
            </w:pPr>
            <w:r w:rsidRPr="002E7241">
              <w:rPr>
                <w:sz w:val="22"/>
              </w:rPr>
              <w:t>Number of Direct Reports</w:t>
            </w:r>
          </w:p>
        </w:tc>
        <w:tc>
          <w:tcPr>
            <w:tcW w:w="2965" w:type="pct"/>
          </w:tcPr>
          <w:p w14:paraId="53D86F33" w14:textId="77777777" w:rsidR="00194B1C" w:rsidRPr="002E7241"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2E7241">
              <w:rPr>
                <w:sz w:val="22"/>
              </w:rPr>
              <w:t>0</w:t>
            </w:r>
          </w:p>
        </w:tc>
      </w:tr>
      <w:tr w:rsidR="00194B1C" w:rsidRPr="0093721B" w14:paraId="4FA97A4E"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ACCC435" w14:textId="77777777" w:rsidR="00194B1C" w:rsidRPr="002E7241" w:rsidRDefault="00C45886" w:rsidP="00D83C52">
            <w:pPr>
              <w:pStyle w:val="TableText"/>
              <w:rPr>
                <w:sz w:val="22"/>
              </w:rPr>
            </w:pPr>
            <w:r w:rsidRPr="002E7241">
              <w:rPr>
                <w:sz w:val="22"/>
              </w:rPr>
              <w:t>Enquire about this job</w:t>
            </w:r>
          </w:p>
        </w:tc>
        <w:tc>
          <w:tcPr>
            <w:tcW w:w="2965" w:type="pct"/>
          </w:tcPr>
          <w:p w14:paraId="4C901CB0" w14:textId="1EAA93AB" w:rsidR="00194B1C" w:rsidRPr="002E7241" w:rsidRDefault="00FA73CF"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Contact </w:t>
            </w:r>
            <w:r w:rsidR="008F6124">
              <w:rPr>
                <w:sz w:val="22"/>
              </w:rPr>
              <w:t>George Hobbs</w:t>
            </w:r>
            <w:r>
              <w:rPr>
                <w:sz w:val="22"/>
              </w:rPr>
              <w:t xml:space="preserve"> via email </w:t>
            </w:r>
            <w:r w:rsidR="00F27776">
              <w:rPr>
                <w:sz w:val="22"/>
              </w:rPr>
              <w:t xml:space="preserve">at </w:t>
            </w:r>
            <w:r w:rsidR="008F6124">
              <w:rPr>
                <w:sz w:val="22"/>
              </w:rPr>
              <w:t>George.hobbs</w:t>
            </w:r>
            <w:r w:rsidR="00F27776">
              <w:rPr>
                <w:sz w:val="22"/>
              </w:rPr>
              <w:t>@csiro.au</w:t>
            </w:r>
            <w:r>
              <w:rPr>
                <w:sz w:val="22"/>
              </w:rPr>
              <w:t xml:space="preserve"> </w:t>
            </w:r>
            <w:r w:rsidR="00F54F83" w:rsidRPr="002E7241">
              <w:rPr>
                <w:sz w:val="22"/>
              </w:rPr>
              <w:t xml:space="preserve">or phone +61 </w:t>
            </w:r>
            <w:r w:rsidR="008F6124">
              <w:rPr>
                <w:sz w:val="22"/>
              </w:rPr>
              <w:t>2</w:t>
            </w:r>
            <w:r w:rsidR="00A440E0" w:rsidRPr="00A440E0">
              <w:rPr>
                <w:sz w:val="22"/>
              </w:rPr>
              <w:t xml:space="preserve"> </w:t>
            </w:r>
            <w:r w:rsidR="008F6124">
              <w:rPr>
                <w:sz w:val="22"/>
              </w:rPr>
              <w:t>9</w:t>
            </w:r>
            <w:r w:rsidR="001666D8">
              <w:rPr>
                <w:sz w:val="22"/>
              </w:rPr>
              <w:t>3724652</w:t>
            </w:r>
          </w:p>
        </w:tc>
      </w:tr>
      <w:tr w:rsidR="00CC21E3" w:rsidRPr="0093721B" w14:paraId="67BCD3D2"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3985D67" w14:textId="0B615CCC" w:rsidR="00CC21E3" w:rsidRPr="002E7241" w:rsidRDefault="00CC21E3" w:rsidP="00CC21E3">
            <w:pPr>
              <w:pStyle w:val="TableText"/>
              <w:rPr>
                <w:sz w:val="22"/>
              </w:rPr>
            </w:pPr>
            <w:r w:rsidRPr="008202B3">
              <w:rPr>
                <w:sz w:val="22"/>
              </w:rPr>
              <w:t xml:space="preserve">Support and </w:t>
            </w:r>
            <w:r>
              <w:rPr>
                <w:sz w:val="22"/>
              </w:rPr>
              <w:t>w</w:t>
            </w:r>
            <w:r w:rsidRPr="008202B3">
              <w:rPr>
                <w:sz w:val="22"/>
              </w:rPr>
              <w:t xml:space="preserve">orkplace </w:t>
            </w:r>
            <w:r>
              <w:rPr>
                <w:sz w:val="22"/>
              </w:rPr>
              <w:t>a</w:t>
            </w:r>
            <w:r w:rsidRPr="008202B3">
              <w:rPr>
                <w:sz w:val="22"/>
              </w:rPr>
              <w:t>djustments</w:t>
            </w:r>
          </w:p>
        </w:tc>
        <w:tc>
          <w:tcPr>
            <w:tcW w:w="2965" w:type="pct"/>
          </w:tcPr>
          <w:p w14:paraId="57440691" w14:textId="1B2B3A01" w:rsidR="00CC21E3" w:rsidRDefault="00CC21E3" w:rsidP="00CC21E3">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A70977">
              <w:rPr>
                <w:rFonts w:eastAsiaTheme="majorEastAsia" w:cs="Calibri"/>
                <w:sz w:val="22"/>
              </w:rPr>
              <w:t xml:space="preserve">We offer a range of reasonable supports and workplace adjustments. Please let us know via email at </w:t>
            </w:r>
            <w:hyperlink r:id="rId7" w:history="1">
              <w:r w:rsidRPr="00464A08">
                <w:rPr>
                  <w:rStyle w:val="Hyperlink"/>
                  <w:rFonts w:eastAsiaTheme="majorEastAsia" w:cs="Calibri"/>
                  <w:sz w:val="22"/>
                </w:rPr>
                <w:t>careers.online@csiro.au</w:t>
              </w:r>
            </w:hyperlink>
            <w:r>
              <w:rPr>
                <w:rFonts w:eastAsiaTheme="majorEastAsia" w:cs="Calibri"/>
                <w:sz w:val="22"/>
              </w:rPr>
              <w:t xml:space="preserve"> </w:t>
            </w:r>
            <w:r w:rsidRPr="00A70977">
              <w:rPr>
                <w:rFonts w:eastAsiaTheme="majorEastAsia" w:cs="Calibri"/>
                <w:sz w:val="22"/>
              </w:rPr>
              <w:t>if we can help you to equitably participate in our recruitment process or the role itself.</w:t>
            </w:r>
          </w:p>
        </w:tc>
      </w:tr>
      <w:tr w:rsidR="00CC21E3" w:rsidRPr="0093721B" w14:paraId="30CB6E8D"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3C5F188" w14:textId="77777777" w:rsidR="00CC21E3" w:rsidRPr="0093721B" w:rsidRDefault="00CC21E3" w:rsidP="00CC21E3">
            <w:pPr>
              <w:pStyle w:val="TableText"/>
              <w:rPr>
                <w:sz w:val="22"/>
              </w:rPr>
            </w:pPr>
            <w:r w:rsidRPr="0093721B">
              <w:rPr>
                <w:sz w:val="22"/>
              </w:rPr>
              <w:t>How to apply</w:t>
            </w:r>
          </w:p>
        </w:tc>
        <w:tc>
          <w:tcPr>
            <w:tcW w:w="2965" w:type="pct"/>
          </w:tcPr>
          <w:p w14:paraId="4BCFB729" w14:textId="77777777" w:rsidR="00CC21E3" w:rsidRPr="00CC21E3" w:rsidRDefault="00CC21E3" w:rsidP="00CC21E3">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CC21E3">
              <w:rPr>
                <w:sz w:val="22"/>
              </w:rPr>
              <w:t xml:space="preserve">Apply online at  </w:t>
            </w:r>
            <w:hyperlink r:id="rId8" w:history="1">
              <w:r w:rsidRPr="00CC21E3">
                <w:rPr>
                  <w:rStyle w:val="Hyperlink"/>
                  <w:sz w:val="22"/>
                </w:rPr>
                <w:t>https://jobs.csiro.au/</w:t>
              </w:r>
            </w:hyperlink>
            <w:r w:rsidRPr="00CC21E3">
              <w:rPr>
                <w:sz w:val="22"/>
              </w:rPr>
              <w:t xml:space="preserve"> </w:t>
            </w:r>
          </w:p>
          <w:p w14:paraId="7AB2880B" w14:textId="77777777" w:rsidR="00CC21E3" w:rsidRPr="00CC21E3" w:rsidRDefault="00CC21E3" w:rsidP="00CC21E3">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b/>
                <w:sz w:val="22"/>
              </w:rPr>
            </w:pPr>
            <w:r w:rsidRPr="00CC21E3">
              <w:rPr>
                <w:sz w:val="22"/>
              </w:rPr>
              <w:t xml:space="preserve">Internal applicants please apply via </w:t>
            </w:r>
            <w:r w:rsidRPr="00CC21E3">
              <w:rPr>
                <w:b/>
                <w:sz w:val="22"/>
              </w:rPr>
              <w:t>Jobs Central</w:t>
            </w:r>
          </w:p>
          <w:p w14:paraId="2E19FA45" w14:textId="77777777" w:rsidR="00CC21E3" w:rsidRPr="00CC21E3" w:rsidRDefault="00CC21E3" w:rsidP="00CC21E3">
            <w:pPr>
              <w:spacing w:after="60"/>
              <w:cnfStyle w:val="000000000000" w:firstRow="0" w:lastRow="0" w:firstColumn="0" w:lastColumn="0" w:oddVBand="0" w:evenVBand="0" w:oddHBand="0" w:evenHBand="0" w:firstRowFirstColumn="0" w:firstRowLastColumn="0" w:lastRowFirstColumn="0" w:lastRowLastColumn="0"/>
              <w:rPr>
                <w:rFonts w:cs="Arial"/>
                <w:i/>
                <w:iCs/>
                <w:sz w:val="22"/>
                <w:szCs w:val="22"/>
              </w:rPr>
            </w:pPr>
            <w:bookmarkStart w:id="1" w:name="_Hlk26949799"/>
            <w:r w:rsidRPr="00CC21E3">
              <w:rPr>
                <w:rFonts w:cs="Calibri"/>
                <w:sz w:val="22"/>
                <w:szCs w:val="22"/>
              </w:rPr>
              <w:t xml:space="preserve">A cover letter and research plan (saved as one document) should be submitted as part of the job application, indicating your future research directions and suitability to the selection criteria </w:t>
            </w:r>
          </w:p>
          <w:bookmarkEnd w:id="1"/>
          <w:p w14:paraId="35A2EEAD" w14:textId="77777777" w:rsidR="00CC21E3" w:rsidRPr="00CC21E3" w:rsidRDefault="00CC21E3" w:rsidP="00CC21E3">
            <w:pPr>
              <w:pStyle w:val="TableText"/>
              <w:cnfStyle w:val="000000000000" w:firstRow="0" w:lastRow="0" w:firstColumn="0" w:lastColumn="0" w:oddVBand="0" w:evenVBand="0" w:oddHBand="0" w:evenHBand="0" w:firstRowFirstColumn="0" w:firstRowLastColumn="0" w:lastRowFirstColumn="0" w:lastRowLastColumn="0"/>
              <w:rPr>
                <w:sz w:val="22"/>
              </w:rPr>
            </w:pPr>
          </w:p>
          <w:p w14:paraId="46AB32DF" w14:textId="77777777" w:rsidR="00CC21E3" w:rsidRPr="00CC21E3" w:rsidRDefault="00CC21E3" w:rsidP="00CC21E3">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CC21E3">
              <w:rPr>
                <w:sz w:val="22"/>
              </w:rPr>
              <w:t xml:space="preserve">If you experience difficulties when applying, please email </w:t>
            </w:r>
            <w:hyperlink r:id="rId9" w:history="1">
              <w:r w:rsidRPr="00CC21E3">
                <w:rPr>
                  <w:rStyle w:val="Hyperlink"/>
                  <w:sz w:val="22"/>
                </w:rPr>
                <w:t>careers.online@csiro.au</w:t>
              </w:r>
            </w:hyperlink>
            <w:r w:rsidRPr="00CC21E3">
              <w:rPr>
                <w:sz w:val="22"/>
              </w:rPr>
              <w:t xml:space="preserve"> or call 1300 984 220.</w:t>
            </w:r>
          </w:p>
        </w:tc>
      </w:tr>
    </w:tbl>
    <w:p w14:paraId="075CF363" w14:textId="77777777" w:rsidR="005A5AEE" w:rsidRDefault="005A5AEE" w:rsidP="00D06E61">
      <w:pPr>
        <w:pStyle w:val="Heading3"/>
        <w:spacing w:after="0"/>
      </w:pPr>
    </w:p>
    <w:p w14:paraId="413D750C" w14:textId="77777777" w:rsidR="00B809E8" w:rsidRPr="00B809E8" w:rsidRDefault="00B809E8" w:rsidP="00B809E8">
      <w:pPr>
        <w:pStyle w:val="Heading3"/>
      </w:pPr>
      <w:r w:rsidRPr="00B809E8">
        <w:t>Acknowledgement of Country </w:t>
      </w:r>
    </w:p>
    <w:p w14:paraId="6DC02732" w14:textId="77777777" w:rsidR="00B809E8" w:rsidRPr="00997676" w:rsidRDefault="00B809E8" w:rsidP="00997676">
      <w:pPr>
        <w:pStyle w:val="BodyText"/>
        <w:jc w:val="both"/>
        <w:rPr>
          <w:sz w:val="22"/>
          <w:szCs w:val="20"/>
        </w:rPr>
      </w:pPr>
      <w:r w:rsidRPr="00997676">
        <w:rPr>
          <w:sz w:val="22"/>
          <w:szCs w:val="20"/>
        </w:rPr>
        <w:t>CSIRO acknowledges the Traditional Owners of the land, sea and waters, of the area that we live and work on across Australia. We acknowledge their continuing connection to their culture and pay our respects to their Elders past and present. View our </w:t>
      </w:r>
      <w:hyperlink r:id="rId10" w:tgtFrame="_blank" w:history="1">
        <w:r w:rsidRPr="00997676">
          <w:rPr>
            <w:rStyle w:val="Hyperlink"/>
            <w:sz w:val="22"/>
            <w:szCs w:val="20"/>
          </w:rPr>
          <w:t>vision towards reconciliation</w:t>
        </w:r>
      </w:hyperlink>
      <w:r w:rsidRPr="00997676">
        <w:rPr>
          <w:sz w:val="22"/>
          <w:szCs w:val="20"/>
        </w:rPr>
        <w:t>. </w:t>
      </w:r>
    </w:p>
    <w:p w14:paraId="7FACA132" w14:textId="77777777" w:rsidR="006246C0" w:rsidRPr="00674783" w:rsidRDefault="00B50C20" w:rsidP="00D06E61">
      <w:pPr>
        <w:pStyle w:val="Heading3"/>
        <w:spacing w:after="0"/>
      </w:pPr>
      <w:r>
        <w:t>Role Overview</w:t>
      </w:r>
    </w:p>
    <w:p w14:paraId="1CB0FAEB" w14:textId="77777777" w:rsidR="000F040B" w:rsidRPr="00997676" w:rsidRDefault="000F040B" w:rsidP="007773C6">
      <w:pPr>
        <w:spacing w:before="180"/>
        <w:jc w:val="both"/>
        <w:rPr>
          <w:rFonts w:asciiTheme="minorHAnsi" w:hAnsiTheme="minorHAnsi" w:cstheme="minorHAnsi"/>
          <w:sz w:val="22"/>
          <w:szCs w:val="22"/>
        </w:rPr>
      </w:pPr>
      <w:bookmarkStart w:id="2" w:name="_Toc341085720"/>
      <w:r w:rsidRPr="00997676">
        <w:rPr>
          <w:rFonts w:asciiTheme="minorHAnsi" w:hAnsiTheme="minorHAnsi" w:cstheme="minorHAnsi"/>
          <w:sz w:val="22"/>
          <w:szCs w:val="22"/>
        </w:rPr>
        <w:t xml:space="preserve">The role of Research Scientist Staff in CSIRO is to conduct innovative research leading to scientific achievements that are aligned with CSIRO’s strategies. You may be engaged in scientific activity ranging from fundamental research to the investigation of specific industry or community problems. You will have the opportunity to build and maintain networks, play a lead role in securing project funds, provide scientific leadership and pursue new ideas and approaches that create new concepts. </w:t>
      </w:r>
    </w:p>
    <w:p w14:paraId="4C96D7AC" w14:textId="577CC1B7" w:rsidR="007773C6" w:rsidRPr="00997676" w:rsidRDefault="007773C6" w:rsidP="005740C9">
      <w:pPr>
        <w:pStyle w:val="Heading3"/>
        <w:jc w:val="both"/>
        <w:rPr>
          <w:rFonts w:asciiTheme="minorHAnsi" w:hAnsiTheme="minorHAnsi" w:cstheme="minorHAnsi"/>
          <w:b w:val="0"/>
          <w:bCs w:val="0"/>
          <w:color w:val="000000"/>
          <w:sz w:val="22"/>
          <w:szCs w:val="20"/>
        </w:rPr>
      </w:pPr>
      <w:bookmarkStart w:id="3" w:name="_Hlk26949233"/>
      <w:r w:rsidRPr="00997676">
        <w:rPr>
          <w:rFonts w:asciiTheme="minorHAnsi" w:hAnsiTheme="minorHAnsi" w:cstheme="minorHAnsi"/>
          <w:b w:val="0"/>
          <w:bCs w:val="0"/>
          <w:color w:val="000000"/>
          <w:sz w:val="22"/>
          <w:szCs w:val="20"/>
        </w:rPr>
        <w:t xml:space="preserve">The Bolton scientist is Australia's </w:t>
      </w:r>
      <w:r w:rsidR="00997676">
        <w:rPr>
          <w:rFonts w:asciiTheme="minorHAnsi" w:hAnsiTheme="minorHAnsi" w:cstheme="minorHAnsi"/>
          <w:b w:val="0"/>
          <w:bCs w:val="0"/>
          <w:color w:val="000000"/>
          <w:sz w:val="22"/>
          <w:szCs w:val="20"/>
        </w:rPr>
        <w:t>longest-standing</w:t>
      </w:r>
      <w:r w:rsidRPr="00997676">
        <w:rPr>
          <w:rFonts w:asciiTheme="minorHAnsi" w:hAnsiTheme="minorHAnsi" w:cstheme="minorHAnsi"/>
          <w:b w:val="0"/>
          <w:bCs w:val="0"/>
          <w:color w:val="000000"/>
          <w:sz w:val="22"/>
          <w:szCs w:val="20"/>
        </w:rPr>
        <w:t xml:space="preserve"> prize fellowship </w:t>
      </w:r>
      <w:r w:rsidR="00A440E0" w:rsidRPr="00997676">
        <w:rPr>
          <w:rFonts w:asciiTheme="minorHAnsi" w:hAnsiTheme="minorHAnsi" w:cstheme="minorHAnsi"/>
          <w:b w:val="0"/>
          <w:bCs w:val="0"/>
          <w:color w:val="000000"/>
          <w:sz w:val="22"/>
          <w:szCs w:val="20"/>
        </w:rPr>
        <w:t xml:space="preserve">in astronomy </w:t>
      </w:r>
      <w:r w:rsidRPr="00997676">
        <w:rPr>
          <w:rFonts w:asciiTheme="minorHAnsi" w:hAnsiTheme="minorHAnsi" w:cstheme="minorHAnsi"/>
          <w:b w:val="0"/>
          <w:bCs w:val="0"/>
          <w:color w:val="000000"/>
          <w:sz w:val="22"/>
          <w:szCs w:val="20"/>
        </w:rPr>
        <w:t xml:space="preserve">and provides an outstanding opportunity for research in Australia. </w:t>
      </w:r>
      <w:bookmarkStart w:id="4" w:name="_Hlk26949397"/>
      <w:r w:rsidRPr="00997676">
        <w:rPr>
          <w:rFonts w:asciiTheme="minorHAnsi" w:hAnsiTheme="minorHAnsi" w:cstheme="minorHAnsi"/>
          <w:b w:val="0"/>
          <w:bCs w:val="0"/>
          <w:color w:val="000000"/>
          <w:sz w:val="22"/>
          <w:szCs w:val="20"/>
        </w:rPr>
        <w:t xml:space="preserve">The Bolton is designed to help scientists build upon emerging strong careers as independent researchers. Bolton scientists </w:t>
      </w:r>
      <w:r w:rsidR="00E7449E" w:rsidRPr="00997676">
        <w:rPr>
          <w:rFonts w:asciiTheme="minorHAnsi" w:hAnsiTheme="minorHAnsi" w:cstheme="minorHAnsi"/>
          <w:b w:val="0"/>
          <w:bCs w:val="0"/>
          <w:color w:val="000000"/>
          <w:sz w:val="22"/>
          <w:szCs w:val="20"/>
        </w:rPr>
        <w:t>will</w:t>
      </w:r>
      <w:r w:rsidRPr="00997676">
        <w:rPr>
          <w:rFonts w:asciiTheme="minorHAnsi" w:hAnsiTheme="minorHAnsi" w:cstheme="minorHAnsi"/>
          <w:b w:val="0"/>
          <w:bCs w:val="0"/>
          <w:color w:val="000000"/>
          <w:sz w:val="22"/>
          <w:szCs w:val="20"/>
        </w:rPr>
        <w:t xml:space="preserve"> undertake independent research and/or development in any area relevant to the Australia Telescope National Facility (ATNF) observational capabilities.</w:t>
      </w:r>
    </w:p>
    <w:p w14:paraId="1AFA1D1D" w14:textId="23252150" w:rsidR="00B809E8" w:rsidRPr="00997676" w:rsidRDefault="00B809E8" w:rsidP="005740C9">
      <w:pPr>
        <w:jc w:val="both"/>
        <w:rPr>
          <w:rFonts w:asciiTheme="minorHAnsi" w:hAnsiTheme="minorHAnsi" w:cstheme="minorHAnsi"/>
          <w:sz w:val="22"/>
          <w:szCs w:val="22"/>
        </w:rPr>
      </w:pPr>
      <w:r w:rsidRPr="00997676">
        <w:rPr>
          <w:rStyle w:val="normaltextrun"/>
          <w:rFonts w:asciiTheme="minorHAnsi" w:hAnsiTheme="minorHAnsi" w:cstheme="minorHAnsi"/>
          <w:color w:val="000000"/>
          <w:sz w:val="22"/>
          <w:szCs w:val="22"/>
          <w:shd w:val="clear" w:color="auto" w:fill="FFFFFF"/>
        </w:rPr>
        <w:t>CSIRO Space and Astronomy is committed to providing a safe and inclusive workplace culture and implementing initiatives to improve diversity and equity within our workplace. This role is offered on a full‐time, part‐time or job share (if circumstances permit) basis.</w:t>
      </w:r>
      <w:r w:rsidRPr="00997676">
        <w:rPr>
          <w:rStyle w:val="eop"/>
          <w:rFonts w:asciiTheme="minorHAnsi" w:hAnsiTheme="minorHAnsi" w:cstheme="minorHAnsi"/>
          <w:color w:val="000000"/>
          <w:sz w:val="22"/>
          <w:szCs w:val="22"/>
          <w:shd w:val="clear" w:color="auto" w:fill="FFFFFF"/>
        </w:rPr>
        <w:t> </w:t>
      </w:r>
    </w:p>
    <w:bookmarkEnd w:id="3"/>
    <w:bookmarkEnd w:id="4"/>
    <w:p w14:paraId="083B9C6F" w14:textId="77777777" w:rsidR="00B50C20" w:rsidRPr="00B50C20" w:rsidRDefault="00B50C20" w:rsidP="00B50C20">
      <w:pPr>
        <w:pStyle w:val="Heading3"/>
      </w:pPr>
      <w:r w:rsidRPr="00B50C20">
        <w:t>Duties and Key Result Areas:</w:t>
      </w:r>
      <w:r w:rsidR="003E5564">
        <w:t xml:space="preserve">  </w:t>
      </w:r>
    </w:p>
    <w:p w14:paraId="71ECF8F5" w14:textId="77777777" w:rsidR="002E7241" w:rsidRPr="00810370" w:rsidRDefault="002E7241" w:rsidP="00810370">
      <w:pPr>
        <w:pStyle w:val="ListParagraph"/>
        <w:widowControl w:val="0"/>
        <w:numPr>
          <w:ilvl w:val="0"/>
          <w:numId w:val="23"/>
        </w:numPr>
        <w:tabs>
          <w:tab w:val="left" w:pos="680"/>
        </w:tabs>
        <w:autoSpaceDE w:val="0"/>
        <w:autoSpaceDN w:val="0"/>
        <w:spacing w:before="70" w:after="0" w:line="240" w:lineRule="auto"/>
        <w:ind w:right="199"/>
        <w:contextualSpacing w:val="0"/>
        <w:jc w:val="both"/>
        <w:rPr>
          <w:sz w:val="22"/>
        </w:rPr>
      </w:pPr>
      <w:bookmarkStart w:id="5" w:name="_Hlk26948685"/>
      <w:r w:rsidRPr="00810370">
        <w:rPr>
          <w:sz w:val="22"/>
        </w:rPr>
        <w:t>In collaboration with senior research scientists, carry out innovative, impactful astrophysics research of strategic importance to CSIRO that will, where possible, lead to novel and important scientific</w:t>
      </w:r>
      <w:r w:rsidRPr="00810370">
        <w:rPr>
          <w:spacing w:val="-13"/>
          <w:sz w:val="22"/>
        </w:rPr>
        <w:t xml:space="preserve"> </w:t>
      </w:r>
      <w:r w:rsidRPr="00810370">
        <w:rPr>
          <w:sz w:val="22"/>
        </w:rPr>
        <w:t>outcomes.</w:t>
      </w:r>
    </w:p>
    <w:p w14:paraId="2B17B668" w14:textId="77777777" w:rsidR="002E7241" w:rsidRPr="00810370" w:rsidRDefault="002E7241" w:rsidP="00810370">
      <w:pPr>
        <w:pStyle w:val="ListParagraph"/>
        <w:numPr>
          <w:ilvl w:val="0"/>
          <w:numId w:val="23"/>
        </w:numPr>
        <w:spacing w:before="70" w:line="240" w:lineRule="auto"/>
        <w:ind w:right="199"/>
        <w:jc w:val="both"/>
        <w:rPr>
          <w:sz w:val="22"/>
        </w:rPr>
      </w:pPr>
      <w:r w:rsidRPr="00810370">
        <w:rPr>
          <w:sz w:val="22"/>
        </w:rPr>
        <w:t>Present results at major international conferences</w:t>
      </w:r>
    </w:p>
    <w:p w14:paraId="47BD80BC" w14:textId="77777777" w:rsidR="002E7241" w:rsidRPr="00810370" w:rsidRDefault="002E7241" w:rsidP="00810370">
      <w:pPr>
        <w:pStyle w:val="ListParagraph"/>
        <w:numPr>
          <w:ilvl w:val="0"/>
          <w:numId w:val="23"/>
        </w:numPr>
        <w:spacing w:before="70" w:line="240" w:lineRule="auto"/>
        <w:ind w:right="199"/>
        <w:jc w:val="both"/>
        <w:rPr>
          <w:sz w:val="22"/>
        </w:rPr>
      </w:pPr>
      <w:bookmarkStart w:id="6" w:name="_Hlk26949554"/>
      <w:r w:rsidRPr="00810370">
        <w:rPr>
          <w:sz w:val="22"/>
        </w:rPr>
        <w:t>Enhance and support the</w:t>
      </w:r>
      <w:bookmarkEnd w:id="6"/>
      <w:r w:rsidRPr="00810370">
        <w:rPr>
          <w:sz w:val="22"/>
        </w:rPr>
        <w:t xml:space="preserve"> Australia Telescope National Facility</w:t>
      </w:r>
    </w:p>
    <w:p w14:paraId="4C0074AD" w14:textId="63B00A6C" w:rsidR="00885B33" w:rsidRPr="00810370" w:rsidRDefault="00C4136C" w:rsidP="00810370">
      <w:pPr>
        <w:pStyle w:val="ListParagraph"/>
        <w:numPr>
          <w:ilvl w:val="0"/>
          <w:numId w:val="23"/>
        </w:numPr>
        <w:spacing w:before="70" w:after="60" w:line="240" w:lineRule="auto"/>
        <w:ind w:left="470" w:hanging="364"/>
        <w:contextualSpacing w:val="0"/>
        <w:jc w:val="both"/>
        <w:rPr>
          <w:sz w:val="22"/>
        </w:rPr>
      </w:pPr>
      <w:r w:rsidRPr="00810370">
        <w:rPr>
          <w:sz w:val="22"/>
        </w:rPr>
        <w:t>In collaboration with S&amp;A staff</w:t>
      </w:r>
      <w:r w:rsidR="00810370">
        <w:rPr>
          <w:sz w:val="22"/>
        </w:rPr>
        <w:t>,</w:t>
      </w:r>
      <w:r w:rsidR="00885B33" w:rsidRPr="00810370">
        <w:rPr>
          <w:sz w:val="22"/>
        </w:rPr>
        <w:t xml:space="preserve"> assist in the planning and preparation of research proposals and carry out research investigations, requiring originality, creativity and innovation. </w:t>
      </w:r>
      <w:bookmarkEnd w:id="5"/>
    </w:p>
    <w:p w14:paraId="4888FC85" w14:textId="50AABD58" w:rsidR="00885B33" w:rsidRPr="00810370" w:rsidRDefault="00885B33" w:rsidP="00810370">
      <w:pPr>
        <w:pStyle w:val="ListParagraph"/>
        <w:numPr>
          <w:ilvl w:val="0"/>
          <w:numId w:val="23"/>
        </w:numPr>
        <w:spacing w:before="0" w:after="60" w:line="240" w:lineRule="auto"/>
        <w:ind w:left="470" w:hanging="364"/>
        <w:contextualSpacing w:val="0"/>
        <w:jc w:val="both"/>
        <w:rPr>
          <w:sz w:val="22"/>
        </w:rPr>
      </w:pPr>
      <w:r w:rsidRPr="00810370">
        <w:rPr>
          <w:sz w:val="22"/>
        </w:rPr>
        <w:t xml:space="preserve">Address problems promptly and </w:t>
      </w:r>
      <w:r w:rsidR="00810370" w:rsidRPr="00810370">
        <w:rPr>
          <w:sz w:val="22"/>
        </w:rPr>
        <w:t>constructively</w:t>
      </w:r>
      <w:r w:rsidRPr="00810370">
        <w:rPr>
          <w:sz w:val="22"/>
        </w:rPr>
        <w:t xml:space="preserve">, selecting the most profitable lines of attack upon a problem, preparing detailed design proposals and experimental protocols. </w:t>
      </w:r>
    </w:p>
    <w:p w14:paraId="4A4C54D4" w14:textId="52DBCE5D" w:rsidR="00885B33" w:rsidRPr="00810370" w:rsidRDefault="00885B33" w:rsidP="00810370">
      <w:pPr>
        <w:pStyle w:val="ListParagraph"/>
        <w:numPr>
          <w:ilvl w:val="0"/>
          <w:numId w:val="23"/>
        </w:numPr>
        <w:spacing w:before="0" w:after="60" w:line="240" w:lineRule="auto"/>
        <w:ind w:left="470" w:hanging="364"/>
        <w:contextualSpacing w:val="0"/>
        <w:jc w:val="both"/>
        <w:rPr>
          <w:sz w:val="22"/>
        </w:rPr>
      </w:pPr>
      <w:r w:rsidRPr="00810370">
        <w:rPr>
          <w:sz w:val="22"/>
        </w:rPr>
        <w:t xml:space="preserve">Undertake experimental and/or observational research activities, often requiring the supervision and/or training of others to ensure experiments are established in accordance with research design, or as required. </w:t>
      </w:r>
    </w:p>
    <w:p w14:paraId="6D5F3309" w14:textId="77777777" w:rsidR="00885B33" w:rsidRPr="00810370" w:rsidRDefault="00885B33" w:rsidP="00810370">
      <w:pPr>
        <w:pStyle w:val="ListParagraph"/>
        <w:numPr>
          <w:ilvl w:val="0"/>
          <w:numId w:val="23"/>
        </w:numPr>
        <w:spacing w:before="0" w:after="60" w:line="240" w:lineRule="auto"/>
        <w:ind w:left="470" w:hanging="364"/>
        <w:contextualSpacing w:val="0"/>
        <w:jc w:val="both"/>
        <w:rPr>
          <w:sz w:val="22"/>
        </w:rPr>
      </w:pPr>
      <w:r w:rsidRPr="00810370">
        <w:rPr>
          <w:sz w:val="22"/>
        </w:rPr>
        <w:t xml:space="preserve">Draw on professional expertise, knowledge of other disciplines and research experience, </w:t>
      </w:r>
      <w:r w:rsidR="00097951" w:rsidRPr="00810370">
        <w:rPr>
          <w:sz w:val="22"/>
        </w:rPr>
        <w:t xml:space="preserve">to </w:t>
      </w:r>
      <w:r w:rsidRPr="00810370">
        <w:rPr>
          <w:sz w:val="22"/>
        </w:rPr>
        <w:t xml:space="preserve">recognise opportunities for innovation and </w:t>
      </w:r>
      <w:r w:rsidR="00097951" w:rsidRPr="00810370">
        <w:rPr>
          <w:sz w:val="22"/>
        </w:rPr>
        <w:t xml:space="preserve">to </w:t>
      </w:r>
      <w:r w:rsidRPr="00810370">
        <w:rPr>
          <w:sz w:val="22"/>
        </w:rPr>
        <w:t xml:space="preserve">generate new theoretical perspectives by pursuing new ideas/approaches and networking with scientific colleagues across a range of disciplines. </w:t>
      </w:r>
    </w:p>
    <w:p w14:paraId="7835E14B" w14:textId="77777777" w:rsidR="00885B33" w:rsidRPr="00810370" w:rsidRDefault="00885B33" w:rsidP="00810370">
      <w:pPr>
        <w:pStyle w:val="ListParagraph"/>
        <w:numPr>
          <w:ilvl w:val="0"/>
          <w:numId w:val="23"/>
        </w:numPr>
        <w:spacing w:before="0" w:after="60" w:line="240" w:lineRule="auto"/>
        <w:ind w:left="470" w:hanging="364"/>
        <w:contextualSpacing w:val="0"/>
        <w:jc w:val="both"/>
        <w:rPr>
          <w:sz w:val="22"/>
        </w:rPr>
      </w:pPr>
      <w:r w:rsidRPr="00810370">
        <w:rPr>
          <w:sz w:val="22"/>
        </w:rPr>
        <w:t>Communicate openly, effectively and respectfully with all staff, clients and suppliers in the interests of good business practice, collaboration and enhancement of CSIRO’s reputation.</w:t>
      </w:r>
    </w:p>
    <w:p w14:paraId="4610F235" w14:textId="71AFA772" w:rsidR="00885B33" w:rsidRPr="00810370" w:rsidRDefault="00885B33" w:rsidP="00810370">
      <w:pPr>
        <w:pStyle w:val="ListParagraph"/>
        <w:numPr>
          <w:ilvl w:val="0"/>
          <w:numId w:val="23"/>
        </w:numPr>
        <w:spacing w:before="0" w:after="60" w:line="240" w:lineRule="auto"/>
        <w:ind w:left="470" w:hanging="364"/>
        <w:contextualSpacing w:val="0"/>
        <w:jc w:val="both"/>
        <w:rPr>
          <w:sz w:val="22"/>
        </w:rPr>
      </w:pPr>
      <w:r w:rsidRPr="00810370">
        <w:rPr>
          <w:sz w:val="22"/>
        </w:rPr>
        <w:t>Work collaboratively as part of a multi-disciplinary, often regionally dispersed research team and business unit to carry out tasks in support of CSIRO’s scientific objectives.</w:t>
      </w:r>
    </w:p>
    <w:p w14:paraId="1328ADC1" w14:textId="77777777" w:rsidR="00885B33" w:rsidRPr="00810370" w:rsidRDefault="00885B33" w:rsidP="00810370">
      <w:pPr>
        <w:pStyle w:val="ListParagraph"/>
        <w:numPr>
          <w:ilvl w:val="0"/>
          <w:numId w:val="23"/>
        </w:numPr>
        <w:spacing w:before="0" w:after="60" w:line="240" w:lineRule="auto"/>
        <w:ind w:left="470" w:hanging="364"/>
        <w:contextualSpacing w:val="0"/>
        <w:jc w:val="both"/>
        <w:rPr>
          <w:sz w:val="22"/>
        </w:rPr>
      </w:pPr>
      <w:r w:rsidRPr="00810370">
        <w:rPr>
          <w:sz w:val="22"/>
        </w:rPr>
        <w:t>Adhere to the spirit and practice of CSIRO’s Code of Conduct, Health, Safety and Environment plans and policies, Diversity initiatives and Zero Harm goals.</w:t>
      </w:r>
    </w:p>
    <w:p w14:paraId="1A9E7811" w14:textId="77777777" w:rsidR="00885B33" w:rsidRDefault="00885B33" w:rsidP="00810370">
      <w:pPr>
        <w:pStyle w:val="ListParagraph"/>
        <w:numPr>
          <w:ilvl w:val="0"/>
          <w:numId w:val="23"/>
        </w:numPr>
        <w:spacing w:before="0" w:after="60" w:line="240" w:lineRule="auto"/>
        <w:ind w:left="470" w:hanging="364"/>
        <w:contextualSpacing w:val="0"/>
        <w:jc w:val="both"/>
        <w:rPr>
          <w:sz w:val="22"/>
        </w:rPr>
      </w:pPr>
      <w:r w:rsidRPr="00810370">
        <w:rPr>
          <w:sz w:val="22"/>
        </w:rPr>
        <w:t>Other duties as directed.</w:t>
      </w:r>
    </w:p>
    <w:p w14:paraId="097BC9C5" w14:textId="77777777" w:rsidR="00062A3F" w:rsidRPr="00062A3F" w:rsidRDefault="00062A3F" w:rsidP="00062A3F">
      <w:pPr>
        <w:spacing w:after="60"/>
        <w:ind w:left="106"/>
        <w:jc w:val="both"/>
        <w:rPr>
          <w:sz w:val="22"/>
        </w:rPr>
      </w:pPr>
    </w:p>
    <w:p w14:paraId="5AAF24B2"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0C1F9749" w14:textId="77777777" w:rsidR="000B3207" w:rsidRPr="000B3207" w:rsidRDefault="000B3207" w:rsidP="000B3207">
      <w:pPr>
        <w:pStyle w:val="Heading4"/>
      </w:pPr>
      <w:r w:rsidRPr="00D548C3">
        <w:rPr>
          <w:color w:val="000000" w:themeColor="text1"/>
        </w:rPr>
        <w:t>Essential</w:t>
      </w:r>
      <w:r w:rsidR="00DD45A3">
        <w:br/>
      </w:r>
    </w:p>
    <w:p w14:paraId="60088462" w14:textId="254BCE4F" w:rsidR="00CE2BD6" w:rsidRPr="00D548C3" w:rsidRDefault="00B50C20" w:rsidP="00D548C3">
      <w:pPr>
        <w:jc w:val="both"/>
        <w:rPr>
          <w:rFonts w:asciiTheme="minorHAnsi" w:hAnsiTheme="minorHAnsi" w:cstheme="minorHAnsi"/>
          <w:i/>
          <w:iCs/>
          <w:sz w:val="22"/>
          <w:szCs w:val="22"/>
        </w:rPr>
      </w:pPr>
      <w:r w:rsidRPr="00D548C3">
        <w:rPr>
          <w:rFonts w:asciiTheme="minorHAnsi" w:hAnsiTheme="minorHAnsi" w:cstheme="minorHAnsi"/>
          <w:i/>
          <w:iCs/>
          <w:sz w:val="22"/>
          <w:szCs w:val="22"/>
        </w:rPr>
        <w:t>Under CSIRO policy</w:t>
      </w:r>
      <w:r w:rsidR="00D548C3">
        <w:rPr>
          <w:rFonts w:asciiTheme="minorHAnsi" w:hAnsiTheme="minorHAnsi" w:cstheme="minorHAnsi"/>
          <w:i/>
          <w:iCs/>
          <w:sz w:val="22"/>
          <w:szCs w:val="22"/>
        </w:rPr>
        <w:t>,</w:t>
      </w:r>
      <w:r w:rsidRPr="00D548C3">
        <w:rPr>
          <w:rFonts w:asciiTheme="minorHAnsi" w:hAnsiTheme="minorHAnsi" w:cstheme="minorHAnsi"/>
          <w:i/>
          <w:iCs/>
          <w:sz w:val="22"/>
          <w:szCs w:val="22"/>
        </w:rPr>
        <w:t xml:space="preserve"> only those who meet all essential criteria can be appointed.</w:t>
      </w:r>
      <w:bookmarkStart w:id="7" w:name="_Hlk26948734"/>
    </w:p>
    <w:p w14:paraId="0FC0E98B" w14:textId="77777777" w:rsidR="00EB1EE8" w:rsidRPr="00D548C3" w:rsidRDefault="00EB1EE8" w:rsidP="00D548C3">
      <w:pPr>
        <w:jc w:val="both"/>
        <w:rPr>
          <w:rFonts w:asciiTheme="minorHAnsi" w:hAnsiTheme="minorHAnsi" w:cstheme="minorHAnsi"/>
          <w:i/>
          <w:iCs/>
          <w:sz w:val="22"/>
          <w:szCs w:val="22"/>
        </w:rPr>
      </w:pPr>
    </w:p>
    <w:p w14:paraId="75471C26" w14:textId="77777777" w:rsidR="00CE2BD6" w:rsidRPr="00D548C3" w:rsidRDefault="00CE2BD6" w:rsidP="00D548C3">
      <w:pPr>
        <w:numPr>
          <w:ilvl w:val="0"/>
          <w:numId w:val="25"/>
        </w:numPr>
        <w:spacing w:after="60"/>
        <w:jc w:val="both"/>
        <w:rPr>
          <w:rFonts w:asciiTheme="minorHAnsi" w:hAnsiTheme="minorHAnsi" w:cstheme="minorHAnsi"/>
          <w:sz w:val="22"/>
          <w:szCs w:val="22"/>
        </w:rPr>
      </w:pPr>
      <w:r w:rsidRPr="00D548C3">
        <w:rPr>
          <w:rFonts w:asciiTheme="minorHAnsi" w:hAnsiTheme="minorHAnsi" w:cstheme="minorHAnsi"/>
          <w:sz w:val="22"/>
          <w:szCs w:val="22"/>
        </w:rPr>
        <w:t>A doctorate (PhD) in Astronomy, Astrophysics, or a related discipline, where the doctoral research demonstrates strong relevance to radio astronomy, astronomical instrumentation, data analysis, or supporting software and technologies.</w:t>
      </w:r>
    </w:p>
    <w:p w14:paraId="48E72C39" w14:textId="77777777" w:rsidR="00DD45A3" w:rsidRPr="00D548C3" w:rsidRDefault="00DD45A3" w:rsidP="00D548C3">
      <w:pPr>
        <w:numPr>
          <w:ilvl w:val="0"/>
          <w:numId w:val="25"/>
        </w:numPr>
        <w:spacing w:after="60"/>
        <w:jc w:val="both"/>
        <w:rPr>
          <w:rFonts w:asciiTheme="minorHAnsi" w:hAnsiTheme="minorHAnsi" w:cstheme="minorHAnsi"/>
          <w:sz w:val="22"/>
          <w:szCs w:val="22"/>
        </w:rPr>
      </w:pPr>
      <w:r w:rsidRPr="00D548C3">
        <w:rPr>
          <w:rFonts w:asciiTheme="minorHAnsi" w:hAnsiTheme="minorHAnsi" w:cstheme="minorHAnsi"/>
          <w:sz w:val="22"/>
          <w:szCs w:val="22"/>
        </w:rPr>
        <w:t>A record of science innovation and creativity, plus the ability &amp; willingness to incorporate novel ideas and approaches into scientific investigations.</w:t>
      </w:r>
      <w:r w:rsidRPr="00D548C3">
        <w:rPr>
          <w:rFonts w:asciiTheme="minorHAnsi" w:hAnsiTheme="minorHAnsi" w:cstheme="minorHAnsi"/>
          <w:color w:val="000000"/>
          <w:sz w:val="22"/>
          <w:szCs w:val="22"/>
        </w:rPr>
        <w:t xml:space="preserve"> </w:t>
      </w:r>
    </w:p>
    <w:p w14:paraId="67985D52" w14:textId="77777777" w:rsidR="00DD45A3" w:rsidRPr="00D548C3" w:rsidRDefault="00DD45A3" w:rsidP="00D548C3">
      <w:pPr>
        <w:numPr>
          <w:ilvl w:val="0"/>
          <w:numId w:val="25"/>
        </w:numPr>
        <w:spacing w:after="60"/>
        <w:jc w:val="both"/>
        <w:rPr>
          <w:rFonts w:asciiTheme="minorHAnsi" w:hAnsiTheme="minorHAnsi" w:cstheme="minorHAnsi"/>
          <w:sz w:val="22"/>
          <w:szCs w:val="22"/>
        </w:rPr>
      </w:pPr>
      <w:r w:rsidRPr="00D548C3">
        <w:rPr>
          <w:rFonts w:asciiTheme="minorHAnsi" w:hAnsiTheme="minorHAnsi" w:cstheme="minorHAnsi"/>
          <w:sz w:val="22"/>
          <w:szCs w:val="22"/>
        </w:rPr>
        <w:t>Demonstrated aptitude to initiate and lead a research project aligned with Space and Astronomy’s capabilities and strategic priorities.</w:t>
      </w:r>
    </w:p>
    <w:p w14:paraId="5B411217" w14:textId="77777777" w:rsidR="00DD45A3" w:rsidRPr="00D548C3" w:rsidRDefault="00DD45A3" w:rsidP="00D548C3">
      <w:pPr>
        <w:numPr>
          <w:ilvl w:val="0"/>
          <w:numId w:val="25"/>
        </w:numPr>
        <w:spacing w:after="60"/>
        <w:jc w:val="both"/>
        <w:rPr>
          <w:rFonts w:asciiTheme="minorHAnsi" w:hAnsiTheme="minorHAnsi" w:cstheme="minorHAnsi"/>
          <w:sz w:val="22"/>
          <w:szCs w:val="22"/>
        </w:rPr>
      </w:pPr>
      <w:r w:rsidRPr="00D548C3">
        <w:rPr>
          <w:rFonts w:asciiTheme="minorHAnsi" w:hAnsiTheme="minorHAnsi" w:cstheme="minorHAnsi"/>
          <w:sz w:val="22"/>
          <w:szCs w:val="22"/>
        </w:rPr>
        <w:t>The ability to work effectively as part of a multi-disciplinary, regionally dispersed research team, plus the motivation and discipline to carry out autonomous research.</w:t>
      </w:r>
    </w:p>
    <w:p w14:paraId="6A5FED7F" w14:textId="77777777" w:rsidR="00DD45A3" w:rsidRPr="00DD45A3" w:rsidRDefault="00DD45A3" w:rsidP="00DD45A3">
      <w:pPr>
        <w:spacing w:after="60"/>
        <w:rPr>
          <w:rFonts w:cs="Calibri"/>
        </w:rPr>
      </w:pPr>
    </w:p>
    <w:p w14:paraId="7D27059D" w14:textId="77777777" w:rsidR="00D002CB" w:rsidRPr="00D548C3" w:rsidRDefault="00D002CB" w:rsidP="00D002CB">
      <w:pPr>
        <w:pStyle w:val="Heading4"/>
        <w:rPr>
          <w:color w:val="000000" w:themeColor="text1"/>
        </w:rPr>
      </w:pPr>
      <w:r w:rsidRPr="00D548C3">
        <w:rPr>
          <w:color w:val="000000" w:themeColor="text1"/>
        </w:rPr>
        <w:t>Desirable</w:t>
      </w:r>
    </w:p>
    <w:p w14:paraId="2E4EE9A3" w14:textId="77777777" w:rsidR="0007696F" w:rsidRPr="00D548C3" w:rsidRDefault="0007696F" w:rsidP="00D548C3">
      <w:pPr>
        <w:pStyle w:val="ListParagraph"/>
        <w:numPr>
          <w:ilvl w:val="0"/>
          <w:numId w:val="36"/>
        </w:numPr>
        <w:jc w:val="both"/>
        <w:rPr>
          <w:rFonts w:asciiTheme="majorHAnsi" w:hAnsiTheme="majorHAnsi" w:cstheme="majorHAnsi"/>
          <w:sz w:val="22"/>
          <w:szCs w:val="20"/>
          <w:lang w:eastAsia="zh-CN"/>
        </w:rPr>
      </w:pPr>
      <w:r w:rsidRPr="00D548C3">
        <w:rPr>
          <w:sz w:val="22"/>
          <w:szCs w:val="20"/>
        </w:rPr>
        <w:t>Experience with observational projects that are aligned with ATNF capabilities.</w:t>
      </w:r>
    </w:p>
    <w:p w14:paraId="2465EF47" w14:textId="75515168" w:rsidR="00D509AB" w:rsidRPr="00D548C3" w:rsidRDefault="00DD45A3" w:rsidP="00D548C3">
      <w:pPr>
        <w:pStyle w:val="ListParagraph"/>
        <w:numPr>
          <w:ilvl w:val="0"/>
          <w:numId w:val="36"/>
        </w:numPr>
        <w:jc w:val="both"/>
        <w:rPr>
          <w:rFonts w:asciiTheme="majorHAnsi" w:hAnsiTheme="majorHAnsi" w:cstheme="majorHAnsi"/>
          <w:sz w:val="22"/>
          <w:szCs w:val="20"/>
          <w:lang w:eastAsia="zh-CN"/>
        </w:rPr>
      </w:pPr>
      <w:r w:rsidRPr="00D548C3">
        <w:rPr>
          <w:sz w:val="22"/>
          <w:szCs w:val="20"/>
        </w:rPr>
        <w:t>Computing skills relevant to data reduction and/or analysis of modern large-scale radio astronomy data sets</w:t>
      </w:r>
      <w:r w:rsidR="00574096" w:rsidRPr="00D548C3">
        <w:rPr>
          <w:sz w:val="22"/>
          <w:szCs w:val="20"/>
        </w:rPr>
        <w:t>.</w:t>
      </w:r>
    </w:p>
    <w:p w14:paraId="44B7AD8E" w14:textId="74A9CA7D" w:rsidR="00574096" w:rsidRDefault="00574096" w:rsidP="00D548C3">
      <w:pPr>
        <w:pStyle w:val="ListParagraph"/>
        <w:numPr>
          <w:ilvl w:val="0"/>
          <w:numId w:val="36"/>
        </w:numPr>
        <w:jc w:val="both"/>
        <w:rPr>
          <w:rFonts w:asciiTheme="majorHAnsi" w:hAnsiTheme="majorHAnsi" w:cstheme="majorHAnsi"/>
          <w:sz w:val="22"/>
          <w:szCs w:val="20"/>
        </w:rPr>
      </w:pPr>
      <w:r w:rsidRPr="00D548C3">
        <w:rPr>
          <w:rFonts w:asciiTheme="majorHAnsi" w:hAnsiTheme="majorHAnsi" w:cstheme="majorHAnsi"/>
          <w:sz w:val="22"/>
          <w:szCs w:val="20"/>
        </w:rPr>
        <w:t>Demonstrated ability to communicate and interact effectively, including presenting research to diverse audiences</w:t>
      </w:r>
      <w:r w:rsidR="00062A3F">
        <w:rPr>
          <w:rFonts w:asciiTheme="majorHAnsi" w:hAnsiTheme="majorHAnsi" w:cstheme="majorHAnsi"/>
          <w:sz w:val="22"/>
          <w:szCs w:val="20"/>
        </w:rPr>
        <w:br/>
      </w:r>
    </w:p>
    <w:p w14:paraId="5D26496B" w14:textId="157066C3" w:rsidR="00415063" w:rsidRPr="00415063" w:rsidRDefault="00415063" w:rsidP="00415063">
      <w:pPr>
        <w:spacing w:after="60"/>
        <w:rPr>
          <w:rFonts w:asciiTheme="minorHAnsi" w:hAnsiTheme="minorHAnsi" w:cstheme="minorHAnsi"/>
          <w:bCs/>
          <w:iCs/>
          <w:sz w:val="26"/>
          <w:szCs w:val="26"/>
        </w:rPr>
      </w:pPr>
      <w:r w:rsidRPr="00415063">
        <w:rPr>
          <w:rFonts w:asciiTheme="minorHAnsi" w:hAnsiTheme="minorHAnsi" w:cstheme="minorHAnsi"/>
          <w:b/>
          <w:iCs/>
          <w:sz w:val="26"/>
          <w:szCs w:val="26"/>
        </w:rPr>
        <w:t xml:space="preserve">Not sure if you </w:t>
      </w:r>
      <w:r w:rsidR="007532BD">
        <w:rPr>
          <w:rFonts w:asciiTheme="minorHAnsi" w:hAnsiTheme="minorHAnsi" w:cstheme="minorHAnsi"/>
          <w:b/>
          <w:iCs/>
          <w:sz w:val="26"/>
          <w:szCs w:val="26"/>
        </w:rPr>
        <w:t>m</w:t>
      </w:r>
      <w:r w:rsidRPr="00415063">
        <w:rPr>
          <w:rFonts w:asciiTheme="minorHAnsi" w:hAnsiTheme="minorHAnsi" w:cstheme="minorHAnsi"/>
          <w:b/>
          <w:iCs/>
          <w:sz w:val="26"/>
          <w:szCs w:val="26"/>
        </w:rPr>
        <w:t>ee</w:t>
      </w:r>
      <w:r w:rsidR="007532BD">
        <w:rPr>
          <w:rFonts w:asciiTheme="minorHAnsi" w:hAnsiTheme="minorHAnsi" w:cstheme="minorHAnsi"/>
          <w:b/>
          <w:iCs/>
          <w:sz w:val="26"/>
          <w:szCs w:val="26"/>
        </w:rPr>
        <w:t>t</w:t>
      </w:r>
      <w:r w:rsidRPr="00415063">
        <w:rPr>
          <w:rFonts w:asciiTheme="minorHAnsi" w:hAnsiTheme="minorHAnsi" w:cstheme="minorHAnsi"/>
          <w:b/>
          <w:iCs/>
          <w:sz w:val="26"/>
          <w:szCs w:val="26"/>
        </w:rPr>
        <w:t xml:space="preserve"> all the criteria?</w:t>
      </w:r>
    </w:p>
    <w:p w14:paraId="20DB79C5" w14:textId="77777777" w:rsidR="00415063" w:rsidRPr="00415063" w:rsidRDefault="00415063" w:rsidP="00415063">
      <w:pPr>
        <w:spacing w:after="60"/>
        <w:jc w:val="both"/>
        <w:rPr>
          <w:rFonts w:asciiTheme="minorHAnsi" w:hAnsiTheme="minorHAnsi" w:cstheme="minorHAnsi"/>
          <w:bCs/>
          <w:iCs/>
          <w:sz w:val="22"/>
        </w:rPr>
      </w:pPr>
      <w:r w:rsidRPr="00415063">
        <w:rPr>
          <w:rFonts w:asciiTheme="minorHAnsi" w:hAnsiTheme="minorHAnsi" w:cstheme="minorHAnsi"/>
          <w:bCs/>
          <w:iCs/>
          <w:sz w:val="22"/>
        </w:rPr>
        <w:t>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w:t>
      </w:r>
    </w:p>
    <w:p w14:paraId="2421127C" w14:textId="77777777" w:rsidR="00062A3F" w:rsidRPr="00062A3F" w:rsidRDefault="00062A3F" w:rsidP="00062A3F">
      <w:pPr>
        <w:jc w:val="both"/>
        <w:rPr>
          <w:rFonts w:asciiTheme="majorHAnsi" w:hAnsiTheme="majorHAnsi" w:cstheme="majorHAnsi"/>
          <w:sz w:val="22"/>
          <w:szCs w:val="20"/>
        </w:rPr>
      </w:pPr>
    </w:p>
    <w:sdt>
      <w:sdtPr>
        <w:rPr>
          <w:rFonts w:asciiTheme="minorHAnsi" w:hAnsiTheme="minorHAnsi" w:cstheme="minorHAnsi"/>
          <w:b/>
          <w:bCs w:val="0"/>
          <w:i/>
          <w:iCs w:val="0"/>
          <w:color w:val="000000"/>
          <w:sz w:val="20"/>
          <w:szCs w:val="22"/>
        </w:rPr>
        <w:alias w:val="Competencies"/>
        <w:tag w:val="Competencies"/>
        <w:id w:val="-766691983"/>
        <w:lock w:val="sdtContentLocked"/>
        <w:placeholder>
          <w:docPart w:val="4D55E6B452E941C2A2618102C61E5252"/>
        </w:placeholder>
        <w15:appearance w15:val="hidden"/>
      </w:sdtPr>
      <w:sdtEndPr>
        <w:rPr>
          <w:rFonts w:ascii="Calibri" w:hAnsi="Calibri" w:cs="Times New Roman"/>
          <w:b w:val="0"/>
          <w:i w:val="0"/>
          <w:sz w:val="22"/>
        </w:rPr>
      </w:sdtEndPr>
      <w:sdtContent>
        <w:p w14:paraId="3B6B9CCD" w14:textId="77777777" w:rsidR="00062A3F" w:rsidRPr="00232B5A" w:rsidRDefault="00062A3F" w:rsidP="007D1A85">
          <w:pPr>
            <w:pStyle w:val="Heading2"/>
            <w:jc w:val="both"/>
            <w:rPr>
              <w:b/>
              <w:iCs w:val="0"/>
              <w:color w:val="auto"/>
              <w:sz w:val="22"/>
              <w:szCs w:val="22"/>
            </w:rPr>
          </w:pPr>
          <w:r w:rsidRPr="00232B5A">
            <w:rPr>
              <w:b/>
              <w:iCs w:val="0"/>
              <w:color w:val="auto"/>
              <w:sz w:val="22"/>
              <w:szCs w:val="22"/>
            </w:rPr>
            <w:t xml:space="preserve">Required Competencies: </w:t>
          </w:r>
        </w:p>
        <w:p w14:paraId="2A6B315A" w14:textId="77777777" w:rsidR="00062A3F" w:rsidRPr="00232B5A" w:rsidRDefault="00062A3F" w:rsidP="007D1A85">
          <w:pPr>
            <w:pStyle w:val="ListParagraph"/>
            <w:numPr>
              <w:ilvl w:val="0"/>
              <w:numId w:val="27"/>
            </w:numPr>
            <w:spacing w:before="0" w:after="60" w:line="240" w:lineRule="auto"/>
            <w:contextualSpacing w:val="0"/>
            <w:jc w:val="both"/>
            <w:rPr>
              <w:sz w:val="22"/>
            </w:rPr>
          </w:pPr>
          <w:r w:rsidRPr="00232B5A">
            <w:rPr>
              <w:b/>
              <w:sz w:val="22"/>
            </w:rPr>
            <w:t xml:space="preserve">Teamwork and Collaboration: </w:t>
          </w:r>
          <w:r w:rsidRPr="00232B5A">
            <w:rPr>
              <w:sz w:val="22"/>
            </w:rPr>
            <w:t>Cooperates with others to achieve organisational objectives and may share team resources in order to do this. Collaborates with other teams as well as industry colleagues.</w:t>
          </w:r>
        </w:p>
        <w:p w14:paraId="6D510B1B" w14:textId="77777777" w:rsidR="00062A3F" w:rsidRPr="00232B5A" w:rsidRDefault="00062A3F" w:rsidP="007D1A85">
          <w:pPr>
            <w:pStyle w:val="ListParagraph"/>
            <w:numPr>
              <w:ilvl w:val="0"/>
              <w:numId w:val="27"/>
            </w:numPr>
            <w:spacing w:before="0" w:after="60" w:line="240" w:lineRule="auto"/>
            <w:contextualSpacing w:val="0"/>
            <w:jc w:val="both"/>
            <w:rPr>
              <w:sz w:val="22"/>
            </w:rPr>
          </w:pPr>
          <w:r w:rsidRPr="00232B5A">
            <w:rPr>
              <w:b/>
              <w:sz w:val="22"/>
            </w:rPr>
            <w:t>Influence and Communication:</w:t>
          </w:r>
          <w:r w:rsidRPr="00232B5A">
            <w:rPr>
              <w:sz w:val="22"/>
            </w:rPr>
            <w:t xml:space="preserve">  Uses knowledge of other party's priorities and adapts presentations or discussions to appeal to the interests and level of the audience. Anticipates and prepares for others reactions.</w:t>
          </w:r>
        </w:p>
        <w:p w14:paraId="5923FA9A" w14:textId="77777777" w:rsidR="00062A3F" w:rsidRPr="00232B5A" w:rsidRDefault="00062A3F" w:rsidP="007D1A85">
          <w:pPr>
            <w:pStyle w:val="ListParagraph"/>
            <w:numPr>
              <w:ilvl w:val="0"/>
              <w:numId w:val="27"/>
            </w:numPr>
            <w:spacing w:before="0" w:after="60" w:line="240" w:lineRule="auto"/>
            <w:contextualSpacing w:val="0"/>
            <w:jc w:val="both"/>
            <w:rPr>
              <w:sz w:val="22"/>
            </w:rPr>
          </w:pPr>
          <w:r w:rsidRPr="00232B5A">
            <w:rPr>
              <w:b/>
              <w:sz w:val="22"/>
            </w:rPr>
            <w:t>Resource Management/Leadership:</w:t>
          </w:r>
          <w:r w:rsidRPr="00232B5A">
            <w:rPr>
              <w:sz w:val="22"/>
            </w:rPr>
            <w:t xml:space="preserve">  Allocates activities, directs tasks and manages resources to meet objectives. Provides coaching and on the job training, recognises and supports staff achievements and fosters open communication in the team.</w:t>
          </w:r>
        </w:p>
        <w:p w14:paraId="5451C015" w14:textId="77777777" w:rsidR="00062A3F" w:rsidRPr="00232B5A" w:rsidRDefault="00062A3F" w:rsidP="007D1A85">
          <w:pPr>
            <w:pStyle w:val="ListParagraph"/>
            <w:numPr>
              <w:ilvl w:val="0"/>
              <w:numId w:val="27"/>
            </w:numPr>
            <w:spacing w:before="0" w:after="60" w:line="240" w:lineRule="auto"/>
            <w:contextualSpacing w:val="0"/>
            <w:jc w:val="both"/>
            <w:rPr>
              <w:sz w:val="22"/>
            </w:rPr>
          </w:pPr>
          <w:r w:rsidRPr="00232B5A">
            <w:rPr>
              <w:b/>
              <w:sz w:val="22"/>
            </w:rPr>
            <w:t>Judgement and Problem Solving:</w:t>
          </w:r>
          <w:r w:rsidRPr="00232B5A">
            <w:rPr>
              <w:sz w:val="22"/>
            </w:rPr>
            <w:t xml:space="preserve">  Investigates underlying issues of complex and ill-defined problems and develops appropriate response by adapting/creating and testing alternative solutions.</w:t>
          </w:r>
        </w:p>
        <w:p w14:paraId="5F42D32C" w14:textId="77777777" w:rsidR="00062A3F" w:rsidRPr="00232B5A" w:rsidRDefault="00062A3F" w:rsidP="007D1A85">
          <w:pPr>
            <w:pStyle w:val="ListParagraph"/>
            <w:numPr>
              <w:ilvl w:val="0"/>
              <w:numId w:val="27"/>
            </w:numPr>
            <w:spacing w:line="240" w:lineRule="auto"/>
            <w:contextualSpacing w:val="0"/>
            <w:jc w:val="both"/>
            <w:rPr>
              <w:b/>
              <w:bCs/>
              <w:i/>
              <w:iCs/>
              <w:sz w:val="22"/>
            </w:rPr>
          </w:pPr>
          <w:r w:rsidRPr="00232B5A">
            <w:rPr>
              <w:b/>
              <w:sz w:val="22"/>
            </w:rPr>
            <w:t xml:space="preserve">Independence: </w:t>
          </w:r>
          <w:r w:rsidRPr="00232B5A">
            <w:rPr>
              <w:sz w:val="22"/>
            </w:rPr>
            <w:t>Plans, sets and works to meet challenging standards and goals for self and/or others. Recognises where endeavours will make the most impact or difference, decides on desired outcome and sets realistic goals to reach this target.</w:t>
          </w:r>
        </w:p>
        <w:p w14:paraId="21AC2E41" w14:textId="77777777" w:rsidR="00062A3F" w:rsidRPr="00232B5A" w:rsidRDefault="00062A3F" w:rsidP="007D1A85">
          <w:pPr>
            <w:pStyle w:val="ListParagraph"/>
            <w:numPr>
              <w:ilvl w:val="0"/>
              <w:numId w:val="27"/>
            </w:numPr>
            <w:spacing w:line="240" w:lineRule="auto"/>
            <w:contextualSpacing w:val="0"/>
            <w:jc w:val="both"/>
            <w:rPr>
              <w:b/>
              <w:bCs/>
              <w:i/>
              <w:iCs/>
              <w:sz w:val="22"/>
            </w:rPr>
          </w:pPr>
          <w:r w:rsidRPr="00232B5A">
            <w:rPr>
              <w:b/>
              <w:sz w:val="22"/>
            </w:rPr>
            <w:lastRenderedPageBreak/>
            <w:t>Adaptability:</w:t>
          </w:r>
          <w:r w:rsidRPr="00232B5A">
            <w:rPr>
              <w:b/>
              <w:bCs/>
              <w:i/>
              <w:iCs/>
              <w:sz w:val="22"/>
            </w:rPr>
            <w:t xml:space="preserve"> </w:t>
          </w:r>
          <w:r w:rsidRPr="00232B5A">
            <w:rPr>
              <w:bCs/>
              <w:iCs/>
              <w:sz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538BB10B" w14:textId="77777777" w:rsidR="00062A3F" w:rsidRDefault="00062A3F" w:rsidP="00062A3F">
      <w:pPr>
        <w:jc w:val="both"/>
        <w:rPr>
          <w:rFonts w:asciiTheme="majorHAnsi" w:hAnsiTheme="majorHAnsi" w:cstheme="majorHAnsi"/>
          <w:sz w:val="22"/>
          <w:szCs w:val="20"/>
        </w:rPr>
      </w:pPr>
    </w:p>
    <w:p w14:paraId="517EEC79" w14:textId="77777777" w:rsidR="004711D9" w:rsidRPr="00247A35" w:rsidRDefault="004711D9" w:rsidP="004711D9">
      <w:pPr>
        <w:spacing w:before="240"/>
        <w:jc w:val="both"/>
        <w:rPr>
          <w:rFonts w:asciiTheme="minorHAnsi" w:hAnsiTheme="minorHAnsi" w:cstheme="minorHAnsi"/>
          <w:b/>
          <w:sz w:val="26"/>
          <w:szCs w:val="26"/>
        </w:rPr>
      </w:pPr>
      <w:r w:rsidRPr="00247A35">
        <w:rPr>
          <w:rFonts w:asciiTheme="minorHAnsi" w:hAnsiTheme="minorHAnsi" w:cstheme="minorHAnsi"/>
          <w:b/>
          <w:sz w:val="26"/>
          <w:szCs w:val="26"/>
        </w:rPr>
        <w:t xml:space="preserve">Setting you up for success </w:t>
      </w:r>
    </w:p>
    <w:p w14:paraId="0D42CE94" w14:textId="4912E172" w:rsidR="004711D9" w:rsidRPr="00E97524" w:rsidRDefault="004711D9" w:rsidP="004711D9">
      <w:pPr>
        <w:jc w:val="both"/>
        <w:rPr>
          <w:rFonts w:asciiTheme="minorHAnsi" w:eastAsiaTheme="majorEastAsia" w:hAnsiTheme="minorHAnsi" w:cstheme="minorHAnsi"/>
          <w:sz w:val="22"/>
          <w:szCs w:val="20"/>
        </w:rPr>
      </w:pPr>
      <w:r w:rsidRPr="00E97524">
        <w:rPr>
          <w:rFonts w:asciiTheme="minorHAnsi" w:eastAsiaTheme="majorEastAsia" w:hAnsiTheme="minorHAnsi" w:cstheme="minorHAnsi"/>
          <w:sz w:val="22"/>
          <w:szCs w:val="20"/>
        </w:rPr>
        <w:t>We understand that not everyone works in the same way</w:t>
      </w:r>
      <w:r w:rsidR="00247A35">
        <w:rPr>
          <w:rFonts w:asciiTheme="minorHAnsi" w:eastAsiaTheme="majorEastAsia" w:hAnsiTheme="minorHAnsi" w:cstheme="minorHAnsi"/>
          <w:sz w:val="22"/>
          <w:szCs w:val="20"/>
        </w:rPr>
        <w:t>,</w:t>
      </w:r>
      <w:r w:rsidRPr="00E97524">
        <w:rPr>
          <w:rFonts w:asciiTheme="minorHAnsi" w:eastAsiaTheme="majorEastAsia" w:hAnsiTheme="minorHAnsi" w:cstheme="minorHAnsi"/>
          <w:sz w:val="22"/>
          <w:szCs w:val="20"/>
        </w:rPr>
        <w:t xml:space="preserve"> and sometimes people may require reasonable support and adjustments to perform at their best. Whether related to the recruitment process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Please reach out to careers.online@csiro.au if we can help you to equitably participate in our recruitment process or the role itself.</w:t>
      </w:r>
    </w:p>
    <w:p w14:paraId="56FBB777" w14:textId="77777777" w:rsidR="004711D9" w:rsidRPr="00126DF0" w:rsidRDefault="004711D9" w:rsidP="004711D9">
      <w:pPr>
        <w:rPr>
          <w:b/>
          <w:bCs/>
          <w:sz w:val="22"/>
        </w:rPr>
      </w:pPr>
    </w:p>
    <w:p w14:paraId="11BA36CF" w14:textId="77777777" w:rsidR="004711D9" w:rsidRPr="00247A35" w:rsidRDefault="004711D9" w:rsidP="004711D9">
      <w:pPr>
        <w:rPr>
          <w:rFonts w:asciiTheme="minorHAnsi" w:hAnsiTheme="minorHAnsi" w:cstheme="minorHAnsi"/>
          <w:b/>
          <w:bCs/>
          <w:sz w:val="26"/>
          <w:szCs w:val="26"/>
        </w:rPr>
      </w:pPr>
      <w:r w:rsidRPr="00247A35">
        <w:rPr>
          <w:rFonts w:asciiTheme="minorHAnsi" w:hAnsiTheme="minorHAnsi" w:cstheme="minorHAnsi"/>
          <w:b/>
          <w:bCs/>
          <w:sz w:val="26"/>
          <w:szCs w:val="26"/>
        </w:rPr>
        <w:t>Life at CSIRO and flexible working arrangements</w:t>
      </w:r>
    </w:p>
    <w:p w14:paraId="2FD5703A" w14:textId="77777777" w:rsidR="004711D9" w:rsidRPr="00E97524" w:rsidRDefault="004711D9" w:rsidP="004711D9">
      <w:pPr>
        <w:pStyle w:val="Default"/>
        <w:jc w:val="both"/>
        <w:rPr>
          <w:rFonts w:asciiTheme="minorHAnsi" w:hAnsiTheme="minorHAnsi" w:cstheme="minorHAnsi"/>
          <w:sz w:val="22"/>
          <w:szCs w:val="22"/>
        </w:rPr>
      </w:pPr>
      <w:r w:rsidRPr="00E97524">
        <w:rPr>
          <w:rFonts w:asciiTheme="minorHAnsi" w:hAnsiTheme="minorHAnsi" w:cstheme="minorHAnsi"/>
          <w:sz w:val="22"/>
          <w:szCs w:val="22"/>
        </w:rPr>
        <w:t>W</w:t>
      </w:r>
      <w:r w:rsidRPr="00E97524">
        <w:rPr>
          <w:rStyle w:val="normaltextrun"/>
          <w:rFonts w:asciiTheme="minorHAnsi" w:eastAsiaTheme="majorEastAsia" w:hAnsiTheme="minorHAnsi" w:cstheme="minorHAnsi"/>
          <w:sz w:val="22"/>
          <w:szCs w:val="22"/>
        </w:rPr>
        <w:t xml:space="preserve">e </w:t>
      </w:r>
      <w:hyperlink r:id="rId11">
        <w:r w:rsidRPr="00E97524">
          <w:rPr>
            <w:rStyle w:val="Hyperlink"/>
            <w:rFonts w:asciiTheme="minorHAnsi" w:eastAsiaTheme="majorEastAsia" w:hAnsiTheme="minorHAnsi" w:cstheme="minorHAnsi"/>
            <w:sz w:val="22"/>
            <w:szCs w:val="22"/>
          </w:rPr>
          <w:t>work flexibly at CSIRO</w:t>
        </w:r>
      </w:hyperlink>
      <w:r w:rsidRPr="00E97524">
        <w:rPr>
          <w:rStyle w:val="normaltextrun"/>
          <w:rFonts w:asciiTheme="minorHAnsi" w:eastAsiaTheme="majorEastAsia" w:hAnsiTheme="minorHAnsi" w:cstheme="minorHAnsi"/>
          <w:sz w:val="22"/>
          <w:szCs w:val="22"/>
        </w:rPr>
        <w:t>, offering a range of options for how, when and where you work.  We can discuss flexible work arrangements with you during the recruitment process.</w:t>
      </w:r>
      <w:r w:rsidRPr="00E97524">
        <w:rPr>
          <w:rFonts w:asciiTheme="minorHAnsi" w:hAnsiTheme="minorHAnsi" w:cstheme="minorHAnsi"/>
          <w:sz w:val="22"/>
          <w:szCs w:val="22"/>
        </w:rPr>
        <w:t xml:space="preserve"> CSIRO also offers a range of leave entitlements, </w:t>
      </w:r>
      <w:hyperlink r:id="rId12">
        <w:r w:rsidRPr="00E97524">
          <w:rPr>
            <w:rStyle w:val="Hyperlink"/>
            <w:rFonts w:asciiTheme="minorHAnsi" w:hAnsiTheme="minorHAnsi" w:cstheme="minorHAnsi"/>
            <w:sz w:val="22"/>
            <w:szCs w:val="22"/>
          </w:rPr>
          <w:t>benefits</w:t>
        </w:r>
      </w:hyperlink>
      <w:r w:rsidRPr="00E97524">
        <w:rPr>
          <w:rFonts w:asciiTheme="minorHAnsi" w:hAnsiTheme="minorHAnsi" w:cstheme="minorHAnsi"/>
          <w:sz w:val="22"/>
          <w:szCs w:val="22"/>
        </w:rPr>
        <w:t xml:space="preserve"> and </w:t>
      </w:r>
      <w:hyperlink r:id="rId13">
        <w:r w:rsidRPr="00E97524">
          <w:rPr>
            <w:rStyle w:val="Hyperlink"/>
            <w:rFonts w:asciiTheme="minorHAnsi" w:hAnsiTheme="minorHAnsi" w:cstheme="minorHAnsi"/>
            <w:sz w:val="22"/>
            <w:szCs w:val="22"/>
          </w:rPr>
          <w:t>career development</w:t>
        </w:r>
      </w:hyperlink>
      <w:r w:rsidRPr="00E97524">
        <w:rPr>
          <w:rFonts w:asciiTheme="minorHAnsi" w:hAnsiTheme="minorHAnsi" w:cstheme="minorHAnsi"/>
          <w:sz w:val="22"/>
          <w:szCs w:val="22"/>
        </w:rPr>
        <w:t xml:space="preserve"> opportunities. To learn more, visit </w:t>
      </w:r>
      <w:hyperlink r:id="rId14">
        <w:r w:rsidRPr="00E97524">
          <w:rPr>
            <w:rStyle w:val="Hyperlink"/>
            <w:rFonts w:asciiTheme="minorHAnsi" w:hAnsiTheme="minorHAnsi" w:cstheme="minorHAnsi"/>
            <w:sz w:val="22"/>
            <w:szCs w:val="22"/>
          </w:rPr>
          <w:t>Careers at CSIRO</w:t>
        </w:r>
      </w:hyperlink>
      <w:r w:rsidRPr="00E97524">
        <w:rPr>
          <w:rFonts w:asciiTheme="minorHAnsi" w:hAnsiTheme="minorHAnsi" w:cstheme="minorHAnsi"/>
          <w:sz w:val="22"/>
          <w:szCs w:val="22"/>
        </w:rPr>
        <w:t>.</w:t>
      </w:r>
    </w:p>
    <w:p w14:paraId="2A3F306C" w14:textId="77777777" w:rsidR="004711D9" w:rsidRPr="00E97524" w:rsidRDefault="004711D9" w:rsidP="004711D9">
      <w:pPr>
        <w:pStyle w:val="Default"/>
        <w:jc w:val="both"/>
        <w:rPr>
          <w:rFonts w:asciiTheme="minorHAnsi" w:hAnsiTheme="minorHAnsi" w:cstheme="minorHAnsi"/>
          <w:sz w:val="22"/>
          <w:szCs w:val="22"/>
        </w:rPr>
      </w:pPr>
    </w:p>
    <w:p w14:paraId="5531606C" w14:textId="268DB238" w:rsidR="004711D9" w:rsidRDefault="004711D9" w:rsidP="004711D9">
      <w:pPr>
        <w:pStyle w:val="paragraph"/>
        <w:spacing w:before="0" w:beforeAutospacing="0" w:after="0" w:afterAutospacing="0"/>
        <w:jc w:val="both"/>
        <w:rPr>
          <w:rStyle w:val="eop"/>
          <w:rFonts w:asciiTheme="minorHAnsi" w:eastAsiaTheme="majorEastAsia" w:hAnsiTheme="minorHAnsi" w:cstheme="minorBidi"/>
          <w:sz w:val="22"/>
          <w:szCs w:val="22"/>
        </w:rPr>
      </w:pPr>
      <w:r w:rsidRPr="00E97524">
        <w:rPr>
          <w:rFonts w:asciiTheme="minorHAnsi" w:hAnsiTheme="minorHAnsi" w:cstheme="minorBidi"/>
          <w:sz w:val="22"/>
          <w:szCs w:val="22"/>
        </w:rPr>
        <w:t xml:space="preserve">We celebrate the uniqueness of our workforce and are committed to creating </w:t>
      </w:r>
      <w:hyperlink r:id="rId15">
        <w:r w:rsidRPr="00E97524">
          <w:rPr>
            <w:rStyle w:val="Hyperlink"/>
            <w:rFonts w:asciiTheme="minorHAnsi" w:hAnsiTheme="minorHAnsi" w:cstheme="minorBidi"/>
            <w:sz w:val="22"/>
            <w:szCs w:val="22"/>
          </w:rPr>
          <w:t>diverse and inclusive teams</w:t>
        </w:r>
      </w:hyperlink>
      <w:r w:rsidRPr="00E97524">
        <w:rPr>
          <w:rFonts w:asciiTheme="minorHAnsi" w:hAnsiTheme="minorHAnsi" w:cstheme="minorBidi"/>
          <w:sz w:val="22"/>
          <w:szCs w:val="22"/>
        </w:rPr>
        <w:t xml:space="preserve"> where everyone feels they belong. </w:t>
      </w:r>
      <w:r w:rsidRPr="00E97524">
        <w:rPr>
          <w:rStyle w:val="eop"/>
          <w:rFonts w:asciiTheme="minorHAnsi" w:eastAsiaTheme="majorEastAsia" w:hAnsiTheme="minorHAnsi" w:cstheme="minorBidi"/>
          <w:sz w:val="22"/>
          <w:szCs w:val="22"/>
        </w:rPr>
        <w:t xml:space="preserve">CSIRO is an equal employment opportunity organisation dedicated to recruiting people based on </w:t>
      </w:r>
      <w:r w:rsidR="00247A35" w:rsidRPr="00E97524">
        <w:rPr>
          <w:rStyle w:val="eop"/>
          <w:rFonts w:asciiTheme="minorHAnsi" w:eastAsiaTheme="majorEastAsia" w:hAnsiTheme="minorHAnsi" w:cstheme="minorBidi"/>
          <w:sz w:val="22"/>
          <w:szCs w:val="22"/>
        </w:rPr>
        <w:t>merit and</w:t>
      </w:r>
      <w:r w:rsidRPr="00E97524">
        <w:rPr>
          <w:rStyle w:val="eop"/>
          <w:rFonts w:asciiTheme="minorHAnsi" w:eastAsiaTheme="majorEastAsia" w:hAnsiTheme="minorHAnsi" w:cstheme="minorBidi"/>
          <w:sz w:val="22"/>
          <w:szCs w:val="22"/>
        </w:rPr>
        <w:t xml:space="preserve"> reflecting the diversity of the community we serve. We recognise </w:t>
      </w:r>
      <w:r w:rsidR="00247A35">
        <w:rPr>
          <w:rStyle w:val="eop"/>
          <w:rFonts w:asciiTheme="minorHAnsi" w:eastAsiaTheme="majorEastAsia" w:hAnsiTheme="minorHAnsi" w:cstheme="minorBidi"/>
          <w:sz w:val="22"/>
          <w:szCs w:val="22"/>
        </w:rPr>
        <w:t xml:space="preserve">that </w:t>
      </w:r>
      <w:r w:rsidRPr="00E97524">
        <w:rPr>
          <w:rStyle w:val="eop"/>
          <w:rFonts w:asciiTheme="minorHAnsi" w:eastAsiaTheme="majorEastAsia" w:hAnsiTheme="minorHAnsi" w:cstheme="minorBidi"/>
          <w:sz w:val="22"/>
          <w:szCs w:val="22"/>
        </w:rPr>
        <w:t xml:space="preserve">true diversity encompasses all ages, nationalities, abilities, cultures, genders, sexualities, faiths, levels of education, diversity of thought and many more aspects of identity. By empowering diverse teams, our community is reflected in the solutions we create. </w:t>
      </w:r>
    </w:p>
    <w:p w14:paraId="624CEA1F" w14:textId="77777777" w:rsidR="004711D9" w:rsidRPr="00E97524" w:rsidRDefault="004711D9" w:rsidP="004711D9">
      <w:pPr>
        <w:pStyle w:val="paragraph"/>
        <w:spacing w:before="0" w:beforeAutospacing="0" w:after="0" w:afterAutospacing="0"/>
        <w:jc w:val="both"/>
        <w:rPr>
          <w:rStyle w:val="eop"/>
          <w:rFonts w:asciiTheme="minorHAnsi" w:eastAsiaTheme="majorEastAsia" w:hAnsiTheme="minorHAnsi" w:cstheme="minorBidi"/>
          <w:sz w:val="22"/>
          <w:szCs w:val="22"/>
        </w:rPr>
      </w:pPr>
    </w:p>
    <w:p w14:paraId="3BBE8DC4" w14:textId="77777777" w:rsidR="004711D9" w:rsidRPr="00247A35" w:rsidRDefault="004711D9" w:rsidP="004711D9">
      <w:pPr>
        <w:spacing w:before="240"/>
        <w:jc w:val="both"/>
        <w:rPr>
          <w:rFonts w:asciiTheme="minorHAnsi" w:hAnsiTheme="minorHAnsi" w:cstheme="minorHAnsi"/>
          <w:b/>
          <w:bCs/>
          <w:sz w:val="26"/>
          <w:szCs w:val="26"/>
        </w:rPr>
      </w:pPr>
      <w:r w:rsidRPr="00247A35">
        <w:rPr>
          <w:rFonts w:asciiTheme="minorHAnsi" w:hAnsiTheme="minorHAnsi" w:cstheme="minorHAnsi"/>
          <w:b/>
          <w:bCs/>
          <w:sz w:val="26"/>
          <w:szCs w:val="26"/>
        </w:rPr>
        <w:t>CSIRO values</w:t>
      </w:r>
    </w:p>
    <w:p w14:paraId="18515E44" w14:textId="77777777" w:rsidR="004711D9" w:rsidRPr="00247A35" w:rsidRDefault="004711D9" w:rsidP="004711D9">
      <w:pPr>
        <w:spacing w:before="240"/>
        <w:jc w:val="both"/>
        <w:rPr>
          <w:rFonts w:asciiTheme="minorHAnsi" w:hAnsiTheme="minorHAnsi" w:cstheme="minorHAnsi"/>
          <w:sz w:val="22"/>
          <w:szCs w:val="22"/>
        </w:rPr>
      </w:pPr>
      <w:r w:rsidRPr="00247A35">
        <w:rPr>
          <w:rFonts w:asciiTheme="minorHAnsi" w:hAnsiTheme="minorHAnsi" w:cstheme="minorHAnsi"/>
          <w:sz w:val="22"/>
          <w:szCs w:val="22"/>
        </w:rPr>
        <w:t xml:space="preserve">CSIRO is a values-based organisation committed to values-based leadership. </w:t>
      </w:r>
    </w:p>
    <w:p w14:paraId="049A03D0" w14:textId="77777777" w:rsidR="004711D9" w:rsidRPr="00126DF0" w:rsidRDefault="004711D9" w:rsidP="004711D9">
      <w:pPr>
        <w:spacing w:before="240"/>
        <w:jc w:val="both"/>
        <w:rPr>
          <w:rFonts w:cs="Calibri"/>
          <w:sz w:val="22"/>
          <w:szCs w:val="20"/>
        </w:rPr>
      </w:pPr>
    </w:p>
    <w:tbl>
      <w:tblPr>
        <w:tblStyle w:val="TableGrid"/>
        <w:tblW w:w="9391" w:type="dxa"/>
        <w:tblLook w:val="04A0" w:firstRow="1" w:lastRow="0" w:firstColumn="1" w:lastColumn="0" w:noHBand="0" w:noVBand="1"/>
      </w:tblPr>
      <w:tblGrid>
        <w:gridCol w:w="1238"/>
        <w:gridCol w:w="6083"/>
        <w:gridCol w:w="2070"/>
      </w:tblGrid>
      <w:tr w:rsidR="004711D9" w:rsidRPr="005528D9" w14:paraId="55879DE3" w14:textId="77777777" w:rsidTr="007D1A85">
        <w:trPr>
          <w:trHeight w:val="266"/>
        </w:trPr>
        <w:tc>
          <w:tcPr>
            <w:tcW w:w="1238" w:type="dxa"/>
          </w:tcPr>
          <w:p w14:paraId="23910361" w14:textId="77777777" w:rsidR="004711D9" w:rsidRPr="00247A35" w:rsidRDefault="004711D9" w:rsidP="007D1A85">
            <w:pPr>
              <w:jc w:val="center"/>
              <w:rPr>
                <w:rFonts w:asciiTheme="minorHAnsi" w:hAnsiTheme="minorHAnsi" w:cstheme="minorHAnsi"/>
                <w:b/>
                <w:sz w:val="22"/>
                <w:szCs w:val="22"/>
              </w:rPr>
            </w:pPr>
            <w:r w:rsidRPr="00247A35">
              <w:rPr>
                <w:rFonts w:asciiTheme="minorHAnsi" w:hAnsiTheme="minorHAnsi" w:cstheme="minorHAnsi"/>
                <w:b/>
                <w:sz w:val="22"/>
                <w:szCs w:val="22"/>
              </w:rPr>
              <w:t>Value</w:t>
            </w:r>
          </w:p>
        </w:tc>
        <w:tc>
          <w:tcPr>
            <w:tcW w:w="6083" w:type="dxa"/>
          </w:tcPr>
          <w:p w14:paraId="0D3B584A" w14:textId="77777777" w:rsidR="004711D9" w:rsidRPr="00247A35" w:rsidRDefault="004711D9" w:rsidP="007D1A85">
            <w:pPr>
              <w:jc w:val="center"/>
              <w:rPr>
                <w:rFonts w:asciiTheme="minorHAnsi" w:hAnsiTheme="minorHAnsi" w:cstheme="minorHAnsi"/>
                <w:b/>
                <w:sz w:val="22"/>
                <w:szCs w:val="22"/>
              </w:rPr>
            </w:pPr>
            <w:r w:rsidRPr="00247A35">
              <w:rPr>
                <w:rFonts w:asciiTheme="minorHAnsi" w:hAnsiTheme="minorHAnsi" w:cstheme="minorHAnsi"/>
                <w:b/>
                <w:sz w:val="22"/>
                <w:szCs w:val="22"/>
              </w:rPr>
              <w:t>Descriptor</w:t>
            </w:r>
          </w:p>
        </w:tc>
        <w:tc>
          <w:tcPr>
            <w:tcW w:w="2070" w:type="dxa"/>
          </w:tcPr>
          <w:p w14:paraId="38B6BD44" w14:textId="77777777" w:rsidR="004711D9" w:rsidRPr="00247A35" w:rsidRDefault="004711D9" w:rsidP="007D1A85">
            <w:pPr>
              <w:jc w:val="center"/>
              <w:rPr>
                <w:rFonts w:asciiTheme="minorHAnsi" w:hAnsiTheme="minorHAnsi" w:cstheme="minorHAnsi"/>
                <w:b/>
                <w:sz w:val="22"/>
                <w:szCs w:val="22"/>
              </w:rPr>
            </w:pPr>
            <w:r w:rsidRPr="00247A35">
              <w:rPr>
                <w:rFonts w:asciiTheme="minorHAnsi" w:hAnsiTheme="minorHAnsi" w:cstheme="minorHAnsi"/>
                <w:b/>
                <w:sz w:val="22"/>
                <w:szCs w:val="22"/>
              </w:rPr>
              <w:t>Behaviour</w:t>
            </w:r>
          </w:p>
        </w:tc>
      </w:tr>
      <w:tr w:rsidR="004711D9" w:rsidRPr="005528D9" w14:paraId="60BE942E" w14:textId="77777777" w:rsidTr="007D1A85">
        <w:trPr>
          <w:trHeight w:val="833"/>
        </w:trPr>
        <w:tc>
          <w:tcPr>
            <w:tcW w:w="1238" w:type="dxa"/>
          </w:tcPr>
          <w:p w14:paraId="4EC0F28B" w14:textId="77777777" w:rsidR="004711D9" w:rsidRPr="00247A35" w:rsidRDefault="004711D9" w:rsidP="007D1A85">
            <w:pPr>
              <w:rPr>
                <w:rFonts w:asciiTheme="minorHAnsi" w:hAnsiTheme="minorHAnsi" w:cstheme="minorHAnsi"/>
                <w:b/>
                <w:sz w:val="22"/>
                <w:szCs w:val="22"/>
              </w:rPr>
            </w:pPr>
            <w:r w:rsidRPr="00247A35">
              <w:rPr>
                <w:rFonts w:asciiTheme="minorHAnsi" w:hAnsiTheme="minorHAnsi" w:cstheme="minorHAnsi"/>
                <w:b/>
                <w:sz w:val="22"/>
                <w:szCs w:val="22"/>
              </w:rPr>
              <w:t>People first</w:t>
            </w:r>
          </w:p>
        </w:tc>
        <w:tc>
          <w:tcPr>
            <w:tcW w:w="6083" w:type="dxa"/>
          </w:tcPr>
          <w:p w14:paraId="5B25999C" w14:textId="506F716D" w:rsidR="004711D9" w:rsidRPr="00247A35" w:rsidRDefault="004711D9" w:rsidP="00247A35">
            <w:pPr>
              <w:jc w:val="both"/>
              <w:rPr>
                <w:rFonts w:asciiTheme="minorHAnsi" w:hAnsiTheme="minorHAnsi" w:cstheme="minorHAnsi"/>
                <w:sz w:val="22"/>
                <w:szCs w:val="22"/>
              </w:rPr>
            </w:pPr>
            <w:r w:rsidRPr="00247A35">
              <w:rPr>
                <w:rFonts w:asciiTheme="minorHAnsi" w:hAnsiTheme="minorHAnsi" w:cstheme="minorHAnsi"/>
                <w:sz w:val="22"/>
                <w:szCs w:val="22"/>
              </w:rPr>
              <w:t xml:space="preserve">Our priority is the safety and well-being of our people. We believe in and respect the power of diverse perspectives. We seek out and learn from our differences. </w:t>
            </w:r>
          </w:p>
        </w:tc>
        <w:tc>
          <w:tcPr>
            <w:tcW w:w="2070" w:type="dxa"/>
          </w:tcPr>
          <w:p w14:paraId="4C82CAB7" w14:textId="77777777" w:rsidR="004711D9" w:rsidRPr="00247A35" w:rsidRDefault="004711D9" w:rsidP="004711D9">
            <w:pPr>
              <w:pStyle w:val="ListParagraph"/>
              <w:numPr>
                <w:ilvl w:val="0"/>
                <w:numId w:val="37"/>
              </w:numPr>
              <w:spacing w:before="0" w:after="0" w:line="240" w:lineRule="auto"/>
              <w:ind w:left="198" w:hanging="170"/>
              <w:rPr>
                <w:rFonts w:asciiTheme="minorHAnsi" w:hAnsiTheme="minorHAnsi" w:cstheme="minorHAnsi"/>
                <w:sz w:val="22"/>
              </w:rPr>
            </w:pPr>
            <w:r w:rsidRPr="00247A35">
              <w:rPr>
                <w:rFonts w:asciiTheme="minorHAnsi" w:hAnsiTheme="minorHAnsi" w:cstheme="minorHAnsi"/>
                <w:sz w:val="22"/>
              </w:rPr>
              <w:t>Respectful</w:t>
            </w:r>
          </w:p>
          <w:p w14:paraId="50A7AE8A" w14:textId="77777777" w:rsidR="004711D9" w:rsidRPr="00247A35" w:rsidRDefault="004711D9" w:rsidP="004711D9">
            <w:pPr>
              <w:pStyle w:val="ListParagraph"/>
              <w:numPr>
                <w:ilvl w:val="0"/>
                <w:numId w:val="37"/>
              </w:numPr>
              <w:spacing w:before="0" w:after="0" w:line="240" w:lineRule="auto"/>
              <w:ind w:left="198" w:hanging="170"/>
              <w:rPr>
                <w:rFonts w:asciiTheme="minorHAnsi" w:hAnsiTheme="minorHAnsi" w:cstheme="minorHAnsi"/>
                <w:sz w:val="22"/>
              </w:rPr>
            </w:pPr>
            <w:r w:rsidRPr="00247A35">
              <w:rPr>
                <w:rFonts w:asciiTheme="minorHAnsi" w:hAnsiTheme="minorHAnsi" w:cstheme="minorHAnsi"/>
                <w:sz w:val="22"/>
              </w:rPr>
              <w:t>Caring</w:t>
            </w:r>
          </w:p>
          <w:p w14:paraId="4BDFB8BA" w14:textId="77777777" w:rsidR="004711D9" w:rsidRPr="00247A35" w:rsidRDefault="004711D9" w:rsidP="004711D9">
            <w:pPr>
              <w:pStyle w:val="ListParagraph"/>
              <w:numPr>
                <w:ilvl w:val="0"/>
                <w:numId w:val="37"/>
              </w:numPr>
              <w:spacing w:before="0" w:after="0" w:line="240" w:lineRule="auto"/>
              <w:ind w:left="198" w:hanging="170"/>
              <w:rPr>
                <w:rFonts w:asciiTheme="minorHAnsi" w:hAnsiTheme="minorHAnsi" w:cstheme="minorHAnsi"/>
                <w:sz w:val="22"/>
              </w:rPr>
            </w:pPr>
            <w:r w:rsidRPr="00247A35">
              <w:rPr>
                <w:rFonts w:asciiTheme="minorHAnsi" w:hAnsiTheme="minorHAnsi" w:cstheme="minorHAnsi"/>
                <w:sz w:val="22"/>
              </w:rPr>
              <w:t>Inclusive</w:t>
            </w:r>
          </w:p>
        </w:tc>
      </w:tr>
      <w:tr w:rsidR="004711D9" w:rsidRPr="005528D9" w14:paraId="6467BB1A" w14:textId="77777777" w:rsidTr="007D1A85">
        <w:trPr>
          <w:trHeight w:val="964"/>
        </w:trPr>
        <w:tc>
          <w:tcPr>
            <w:tcW w:w="1238" w:type="dxa"/>
          </w:tcPr>
          <w:p w14:paraId="0A479609" w14:textId="77777777" w:rsidR="004711D9" w:rsidRPr="00247A35" w:rsidRDefault="004711D9" w:rsidP="007D1A85">
            <w:pPr>
              <w:rPr>
                <w:rFonts w:asciiTheme="minorHAnsi" w:hAnsiTheme="minorHAnsi" w:cstheme="minorHAnsi"/>
                <w:b/>
                <w:sz w:val="22"/>
                <w:szCs w:val="22"/>
              </w:rPr>
            </w:pPr>
            <w:r w:rsidRPr="00247A35">
              <w:rPr>
                <w:rFonts w:asciiTheme="minorHAnsi" w:hAnsiTheme="minorHAnsi" w:cstheme="minorHAnsi"/>
                <w:b/>
                <w:sz w:val="22"/>
                <w:szCs w:val="22"/>
              </w:rPr>
              <w:t>Further together</w:t>
            </w:r>
          </w:p>
        </w:tc>
        <w:tc>
          <w:tcPr>
            <w:tcW w:w="6083" w:type="dxa"/>
          </w:tcPr>
          <w:p w14:paraId="77538B44" w14:textId="77777777" w:rsidR="004711D9" w:rsidRPr="00247A35" w:rsidRDefault="004711D9" w:rsidP="00247A35">
            <w:pPr>
              <w:jc w:val="both"/>
              <w:rPr>
                <w:rFonts w:asciiTheme="minorHAnsi" w:hAnsiTheme="minorHAnsi" w:cstheme="minorHAnsi"/>
                <w:sz w:val="22"/>
                <w:szCs w:val="22"/>
              </w:rPr>
            </w:pPr>
            <w:r w:rsidRPr="00247A35">
              <w:rPr>
                <w:rFonts w:asciiTheme="minorHAnsi" w:hAnsiTheme="minorHAnsi" w:cstheme="minorHAnsi"/>
                <w:sz w:val="22"/>
                <w:szCs w:val="22"/>
              </w:rPr>
              <w:t>We achieve more together than we ever could alone. We listen and collaborate, in teams, across disciplines, across boundaries. We embrace ambiguity and use discussion and persistence to generate unique solutions to complex problems.</w:t>
            </w:r>
          </w:p>
        </w:tc>
        <w:tc>
          <w:tcPr>
            <w:tcW w:w="2070" w:type="dxa"/>
          </w:tcPr>
          <w:p w14:paraId="5B12B227" w14:textId="77777777" w:rsidR="004711D9" w:rsidRPr="00247A35" w:rsidRDefault="004711D9" w:rsidP="004711D9">
            <w:pPr>
              <w:pStyle w:val="ListParagraph"/>
              <w:numPr>
                <w:ilvl w:val="0"/>
                <w:numId w:val="38"/>
              </w:numPr>
              <w:spacing w:before="0" w:after="0" w:line="240" w:lineRule="auto"/>
              <w:ind w:left="198" w:hanging="170"/>
              <w:rPr>
                <w:rFonts w:asciiTheme="minorHAnsi" w:hAnsiTheme="minorHAnsi" w:cstheme="minorHAnsi"/>
                <w:sz w:val="22"/>
              </w:rPr>
            </w:pPr>
            <w:r w:rsidRPr="00247A35">
              <w:rPr>
                <w:rFonts w:asciiTheme="minorHAnsi" w:hAnsiTheme="minorHAnsi" w:cstheme="minorHAnsi"/>
                <w:sz w:val="22"/>
              </w:rPr>
              <w:t>Accountable</w:t>
            </w:r>
          </w:p>
          <w:p w14:paraId="77496525" w14:textId="77777777" w:rsidR="004711D9" w:rsidRPr="00247A35" w:rsidRDefault="004711D9" w:rsidP="004711D9">
            <w:pPr>
              <w:pStyle w:val="ListParagraph"/>
              <w:numPr>
                <w:ilvl w:val="0"/>
                <w:numId w:val="38"/>
              </w:numPr>
              <w:spacing w:before="0" w:after="0" w:line="240" w:lineRule="auto"/>
              <w:ind w:left="198" w:hanging="170"/>
              <w:rPr>
                <w:rFonts w:asciiTheme="minorHAnsi" w:hAnsiTheme="minorHAnsi" w:cstheme="minorHAnsi"/>
                <w:sz w:val="22"/>
              </w:rPr>
            </w:pPr>
            <w:r w:rsidRPr="00247A35">
              <w:rPr>
                <w:rFonts w:asciiTheme="minorHAnsi" w:hAnsiTheme="minorHAnsi" w:cstheme="minorHAnsi"/>
                <w:sz w:val="22"/>
              </w:rPr>
              <w:t>Authentic</w:t>
            </w:r>
          </w:p>
          <w:p w14:paraId="55BA3A9F" w14:textId="77777777" w:rsidR="004711D9" w:rsidRPr="00247A35" w:rsidRDefault="004711D9" w:rsidP="004711D9">
            <w:pPr>
              <w:pStyle w:val="ListParagraph"/>
              <w:numPr>
                <w:ilvl w:val="0"/>
                <w:numId w:val="38"/>
              </w:numPr>
              <w:spacing w:before="0" w:after="0" w:line="240" w:lineRule="auto"/>
              <w:ind w:left="198" w:hanging="170"/>
              <w:rPr>
                <w:rFonts w:asciiTheme="minorHAnsi" w:hAnsiTheme="minorHAnsi" w:cstheme="minorHAnsi"/>
                <w:sz w:val="22"/>
              </w:rPr>
            </w:pPr>
            <w:r w:rsidRPr="00247A35">
              <w:rPr>
                <w:rFonts w:asciiTheme="minorHAnsi" w:hAnsiTheme="minorHAnsi" w:cstheme="minorHAnsi"/>
                <w:sz w:val="22"/>
              </w:rPr>
              <w:t>Courageous</w:t>
            </w:r>
          </w:p>
        </w:tc>
      </w:tr>
      <w:tr w:rsidR="004711D9" w:rsidRPr="005528D9" w14:paraId="008A9AE5" w14:textId="77777777" w:rsidTr="007D1A85">
        <w:tc>
          <w:tcPr>
            <w:tcW w:w="1238" w:type="dxa"/>
          </w:tcPr>
          <w:p w14:paraId="7A81D060" w14:textId="77777777" w:rsidR="004711D9" w:rsidRPr="00247A35" w:rsidRDefault="004711D9" w:rsidP="007D1A85">
            <w:pPr>
              <w:rPr>
                <w:rFonts w:asciiTheme="minorHAnsi" w:hAnsiTheme="minorHAnsi" w:cstheme="minorHAnsi"/>
                <w:b/>
                <w:sz w:val="22"/>
                <w:szCs w:val="22"/>
              </w:rPr>
            </w:pPr>
            <w:r w:rsidRPr="00247A35">
              <w:rPr>
                <w:rFonts w:asciiTheme="minorHAnsi" w:hAnsiTheme="minorHAnsi" w:cstheme="minorHAnsi"/>
                <w:b/>
                <w:sz w:val="22"/>
                <w:szCs w:val="22"/>
              </w:rPr>
              <w:t>Making it real</w:t>
            </w:r>
          </w:p>
        </w:tc>
        <w:tc>
          <w:tcPr>
            <w:tcW w:w="6083" w:type="dxa"/>
          </w:tcPr>
          <w:p w14:paraId="6123DD59" w14:textId="77777777" w:rsidR="004711D9" w:rsidRPr="00247A35" w:rsidRDefault="004711D9" w:rsidP="00247A35">
            <w:pPr>
              <w:jc w:val="both"/>
              <w:rPr>
                <w:rFonts w:asciiTheme="minorHAnsi" w:hAnsiTheme="minorHAnsi" w:cstheme="minorHAnsi"/>
                <w:sz w:val="22"/>
                <w:szCs w:val="22"/>
              </w:rPr>
            </w:pPr>
            <w:r w:rsidRPr="00247A35">
              <w:rPr>
                <w:rFonts w:asciiTheme="minorHAnsi" w:hAnsiTheme="minorHAnsi" w:cstheme="minorHAnsi"/>
                <w:sz w:val="22"/>
                <w:szCs w:val="22"/>
              </w:rPr>
              <w:t>We do science with real impact. We thrive when taking on the big challenges facing the world. We take educated risks and defy convention. We celebrate successes and failures and leverage them to learn as we strive to be the force for positive change.</w:t>
            </w:r>
          </w:p>
        </w:tc>
        <w:tc>
          <w:tcPr>
            <w:tcW w:w="2070" w:type="dxa"/>
          </w:tcPr>
          <w:p w14:paraId="37EF7D85" w14:textId="77777777" w:rsidR="004711D9" w:rsidRPr="00247A35" w:rsidRDefault="004711D9" w:rsidP="004711D9">
            <w:pPr>
              <w:pStyle w:val="ListParagraph"/>
              <w:numPr>
                <w:ilvl w:val="0"/>
                <w:numId w:val="39"/>
              </w:numPr>
              <w:spacing w:before="0" w:after="0" w:line="240" w:lineRule="auto"/>
              <w:ind w:left="198" w:hanging="170"/>
              <w:rPr>
                <w:rFonts w:asciiTheme="minorHAnsi" w:hAnsiTheme="minorHAnsi" w:cstheme="minorHAnsi"/>
                <w:sz w:val="22"/>
              </w:rPr>
            </w:pPr>
            <w:r w:rsidRPr="00247A35">
              <w:rPr>
                <w:rFonts w:asciiTheme="minorHAnsi" w:hAnsiTheme="minorHAnsi" w:cstheme="minorHAnsi"/>
                <w:sz w:val="22"/>
              </w:rPr>
              <w:t>Partnering</w:t>
            </w:r>
          </w:p>
          <w:p w14:paraId="79AF1727" w14:textId="77777777" w:rsidR="004711D9" w:rsidRPr="00247A35" w:rsidRDefault="004711D9" w:rsidP="004711D9">
            <w:pPr>
              <w:pStyle w:val="ListParagraph"/>
              <w:numPr>
                <w:ilvl w:val="0"/>
                <w:numId w:val="39"/>
              </w:numPr>
              <w:spacing w:before="0" w:after="0" w:line="240" w:lineRule="auto"/>
              <w:ind w:left="198" w:hanging="170"/>
              <w:rPr>
                <w:rFonts w:asciiTheme="minorHAnsi" w:hAnsiTheme="minorHAnsi" w:cstheme="minorHAnsi"/>
                <w:sz w:val="22"/>
              </w:rPr>
            </w:pPr>
            <w:r w:rsidRPr="00247A35">
              <w:rPr>
                <w:rFonts w:asciiTheme="minorHAnsi" w:hAnsiTheme="minorHAnsi" w:cstheme="minorHAnsi"/>
                <w:sz w:val="22"/>
              </w:rPr>
              <w:t>Cooperative</w:t>
            </w:r>
          </w:p>
          <w:p w14:paraId="4D182A14" w14:textId="77777777" w:rsidR="004711D9" w:rsidRPr="00247A35" w:rsidRDefault="004711D9" w:rsidP="004711D9">
            <w:pPr>
              <w:pStyle w:val="ListParagraph"/>
              <w:numPr>
                <w:ilvl w:val="0"/>
                <w:numId w:val="39"/>
              </w:numPr>
              <w:spacing w:before="0" w:after="0" w:line="240" w:lineRule="auto"/>
              <w:ind w:left="198" w:hanging="170"/>
              <w:rPr>
                <w:rFonts w:asciiTheme="minorHAnsi" w:hAnsiTheme="minorHAnsi" w:cstheme="minorHAnsi"/>
                <w:sz w:val="22"/>
              </w:rPr>
            </w:pPr>
            <w:r w:rsidRPr="00247A35">
              <w:rPr>
                <w:rFonts w:asciiTheme="minorHAnsi" w:hAnsiTheme="minorHAnsi" w:cstheme="minorHAnsi"/>
                <w:sz w:val="22"/>
              </w:rPr>
              <w:t>Humble</w:t>
            </w:r>
          </w:p>
          <w:p w14:paraId="3313254C" w14:textId="77777777" w:rsidR="004711D9" w:rsidRPr="00247A35" w:rsidRDefault="004711D9" w:rsidP="007D1A85">
            <w:pPr>
              <w:pStyle w:val="ListParagraph"/>
              <w:ind w:left="198" w:hanging="170"/>
              <w:rPr>
                <w:rFonts w:asciiTheme="minorHAnsi" w:hAnsiTheme="minorHAnsi" w:cstheme="minorHAnsi"/>
                <w:sz w:val="22"/>
              </w:rPr>
            </w:pPr>
          </w:p>
        </w:tc>
      </w:tr>
      <w:tr w:rsidR="004711D9" w14:paraId="294E93BA" w14:textId="77777777" w:rsidTr="007D1A85">
        <w:trPr>
          <w:trHeight w:val="64"/>
        </w:trPr>
        <w:tc>
          <w:tcPr>
            <w:tcW w:w="1238" w:type="dxa"/>
          </w:tcPr>
          <w:p w14:paraId="60650534" w14:textId="77777777" w:rsidR="004711D9" w:rsidRPr="00247A35" w:rsidRDefault="004711D9" w:rsidP="007D1A85">
            <w:pPr>
              <w:rPr>
                <w:rFonts w:asciiTheme="minorHAnsi" w:hAnsiTheme="minorHAnsi" w:cstheme="minorHAnsi"/>
                <w:b/>
                <w:sz w:val="22"/>
                <w:szCs w:val="22"/>
              </w:rPr>
            </w:pPr>
            <w:r w:rsidRPr="00247A35">
              <w:rPr>
                <w:rFonts w:asciiTheme="minorHAnsi" w:hAnsiTheme="minorHAnsi" w:cstheme="minorHAnsi"/>
                <w:b/>
                <w:sz w:val="22"/>
                <w:szCs w:val="22"/>
              </w:rPr>
              <w:t>Trusted</w:t>
            </w:r>
          </w:p>
        </w:tc>
        <w:tc>
          <w:tcPr>
            <w:tcW w:w="6083" w:type="dxa"/>
          </w:tcPr>
          <w:p w14:paraId="1E8576B5" w14:textId="2A923CEE" w:rsidR="004711D9" w:rsidRPr="00247A35" w:rsidRDefault="004711D9" w:rsidP="00247A35">
            <w:pPr>
              <w:jc w:val="both"/>
              <w:rPr>
                <w:rFonts w:asciiTheme="minorHAnsi" w:hAnsiTheme="minorHAnsi" w:cstheme="minorHAnsi"/>
                <w:sz w:val="22"/>
                <w:szCs w:val="22"/>
              </w:rPr>
            </w:pPr>
            <w:r w:rsidRPr="00247A35">
              <w:rPr>
                <w:rFonts w:asciiTheme="minorHAnsi" w:hAnsiTheme="minorHAnsi" w:cstheme="minorHAnsi"/>
                <w:sz w:val="22"/>
                <w:szCs w:val="22"/>
              </w:rPr>
              <w:t>We’re driven by purpose but remain objective. We fight misinformation with facts. We earn trust everywhere through everything we do. We trust each other and we hold each other accountable. Together</w:t>
            </w:r>
            <w:r w:rsidR="00990AB3">
              <w:rPr>
                <w:rFonts w:asciiTheme="minorHAnsi" w:hAnsiTheme="minorHAnsi" w:cstheme="minorHAnsi"/>
                <w:sz w:val="22"/>
                <w:szCs w:val="22"/>
              </w:rPr>
              <w:t>,</w:t>
            </w:r>
            <w:r w:rsidRPr="00247A35">
              <w:rPr>
                <w:rFonts w:asciiTheme="minorHAnsi" w:hAnsiTheme="minorHAnsi" w:cstheme="minorHAnsi"/>
                <w:sz w:val="22"/>
                <w:szCs w:val="22"/>
              </w:rPr>
              <w:t xml:space="preserve"> our actions drive Australia’s trust in CSIRO.</w:t>
            </w:r>
          </w:p>
        </w:tc>
        <w:tc>
          <w:tcPr>
            <w:tcW w:w="2070" w:type="dxa"/>
          </w:tcPr>
          <w:p w14:paraId="0127C264" w14:textId="77777777" w:rsidR="004711D9" w:rsidRPr="00247A35" w:rsidRDefault="004711D9" w:rsidP="004711D9">
            <w:pPr>
              <w:pStyle w:val="ListParagraph"/>
              <w:numPr>
                <w:ilvl w:val="0"/>
                <w:numId w:val="40"/>
              </w:numPr>
              <w:spacing w:before="0" w:after="0" w:line="240" w:lineRule="auto"/>
              <w:ind w:left="198" w:hanging="170"/>
              <w:rPr>
                <w:rFonts w:asciiTheme="minorHAnsi" w:hAnsiTheme="minorHAnsi" w:cstheme="minorHAnsi"/>
                <w:sz w:val="22"/>
              </w:rPr>
            </w:pPr>
            <w:r w:rsidRPr="00247A35">
              <w:rPr>
                <w:rFonts w:asciiTheme="minorHAnsi" w:hAnsiTheme="minorHAnsi" w:cstheme="minorHAnsi"/>
                <w:sz w:val="22"/>
              </w:rPr>
              <w:t>Curious</w:t>
            </w:r>
          </w:p>
          <w:p w14:paraId="6D59387D" w14:textId="77777777" w:rsidR="004711D9" w:rsidRPr="00247A35" w:rsidRDefault="004711D9" w:rsidP="004711D9">
            <w:pPr>
              <w:pStyle w:val="ListParagraph"/>
              <w:numPr>
                <w:ilvl w:val="0"/>
                <w:numId w:val="40"/>
              </w:numPr>
              <w:spacing w:before="0" w:after="0" w:line="240" w:lineRule="auto"/>
              <w:ind w:left="198" w:hanging="170"/>
              <w:rPr>
                <w:rFonts w:asciiTheme="minorHAnsi" w:hAnsiTheme="minorHAnsi" w:cstheme="minorHAnsi"/>
                <w:sz w:val="22"/>
              </w:rPr>
            </w:pPr>
            <w:r w:rsidRPr="00247A35">
              <w:rPr>
                <w:rFonts w:asciiTheme="minorHAnsi" w:hAnsiTheme="minorHAnsi" w:cstheme="minorHAnsi"/>
                <w:sz w:val="22"/>
              </w:rPr>
              <w:t>Adaptive</w:t>
            </w:r>
          </w:p>
          <w:p w14:paraId="12D8FC2A" w14:textId="77777777" w:rsidR="004711D9" w:rsidRPr="00247A35" w:rsidRDefault="004711D9" w:rsidP="004711D9">
            <w:pPr>
              <w:pStyle w:val="ListParagraph"/>
              <w:numPr>
                <w:ilvl w:val="0"/>
                <w:numId w:val="40"/>
              </w:numPr>
              <w:spacing w:before="0" w:after="0" w:line="240" w:lineRule="auto"/>
              <w:ind w:left="198" w:hanging="170"/>
              <w:rPr>
                <w:rFonts w:asciiTheme="minorHAnsi" w:hAnsiTheme="minorHAnsi" w:cstheme="minorHAnsi"/>
                <w:sz w:val="22"/>
              </w:rPr>
            </w:pPr>
            <w:r w:rsidRPr="00247A35">
              <w:rPr>
                <w:rFonts w:asciiTheme="minorHAnsi" w:hAnsiTheme="minorHAnsi" w:cstheme="minorHAnsi"/>
                <w:sz w:val="22"/>
              </w:rPr>
              <w:t>Entrepreneurial</w:t>
            </w:r>
          </w:p>
        </w:tc>
      </w:tr>
    </w:tbl>
    <w:p w14:paraId="46861073" w14:textId="77777777" w:rsidR="004711D9" w:rsidRDefault="004711D9" w:rsidP="004711D9">
      <w:pPr>
        <w:rPr>
          <w:b/>
          <w:bCs/>
          <w:sz w:val="26"/>
          <w:szCs w:val="26"/>
        </w:rPr>
      </w:pPr>
    </w:p>
    <w:p w14:paraId="468267DD" w14:textId="77777777" w:rsidR="00415063" w:rsidRDefault="00415063" w:rsidP="00062A3F">
      <w:pPr>
        <w:jc w:val="both"/>
        <w:rPr>
          <w:rFonts w:asciiTheme="majorHAnsi" w:hAnsiTheme="majorHAnsi" w:cstheme="majorHAnsi"/>
          <w:sz w:val="22"/>
          <w:szCs w:val="20"/>
        </w:rPr>
      </w:pPr>
    </w:p>
    <w:p w14:paraId="7FB50837" w14:textId="77777777" w:rsidR="0079684B" w:rsidRPr="00BA5551" w:rsidRDefault="0079684B" w:rsidP="0079684B">
      <w:pPr>
        <w:pStyle w:val="Heading2"/>
        <w:jc w:val="both"/>
        <w:rPr>
          <w:b/>
          <w:iCs w:val="0"/>
          <w:color w:val="auto"/>
          <w:sz w:val="26"/>
          <w:szCs w:val="26"/>
        </w:rPr>
      </w:pPr>
      <w:r w:rsidRPr="00BA5551">
        <w:rPr>
          <w:b/>
          <w:iCs w:val="0"/>
          <w:color w:val="auto"/>
          <w:sz w:val="26"/>
          <w:szCs w:val="26"/>
        </w:rPr>
        <w:lastRenderedPageBreak/>
        <w:t>About CSIRO</w:t>
      </w:r>
    </w:p>
    <w:p w14:paraId="5F09238F" w14:textId="5EF1E2D4" w:rsidR="0079684B" w:rsidRPr="00BA5551" w:rsidRDefault="0079684B" w:rsidP="0079684B">
      <w:pPr>
        <w:jc w:val="both"/>
        <w:rPr>
          <w:rFonts w:asciiTheme="minorHAnsi" w:hAnsiTheme="minorHAnsi" w:cstheme="minorHAnsi"/>
          <w:bCs/>
          <w:sz w:val="22"/>
          <w:szCs w:val="22"/>
        </w:rPr>
      </w:pPr>
      <w:r w:rsidRPr="00BA5551">
        <w:rPr>
          <w:rFonts w:asciiTheme="minorHAnsi" w:hAnsiTheme="minorHAnsi" w:cstheme="minorHAnsi"/>
          <w:bCs/>
          <w:sz w:val="22"/>
          <w:szCs w:val="22"/>
        </w:rPr>
        <w:t>We solve the greatest challenges through innovative science and technology. To find out more</w:t>
      </w:r>
      <w:r w:rsidR="00D03EC8">
        <w:rPr>
          <w:rFonts w:asciiTheme="minorHAnsi" w:hAnsiTheme="minorHAnsi" w:cstheme="minorHAnsi"/>
          <w:bCs/>
          <w:sz w:val="22"/>
          <w:szCs w:val="22"/>
        </w:rPr>
        <w:t>,</w:t>
      </w:r>
      <w:r w:rsidRPr="00BA5551">
        <w:rPr>
          <w:rFonts w:asciiTheme="minorHAnsi" w:hAnsiTheme="minorHAnsi" w:cstheme="minorHAnsi"/>
          <w:bCs/>
          <w:sz w:val="22"/>
          <w:szCs w:val="22"/>
        </w:rPr>
        <w:t xml:space="preserve"> visit us </w:t>
      </w:r>
      <w:hyperlink r:id="rId16" w:tooltip="CSIRO Website" w:history="1">
        <w:r w:rsidRPr="00BA5551">
          <w:rPr>
            <w:rStyle w:val="Hyperlink"/>
            <w:rFonts w:asciiTheme="minorHAnsi" w:hAnsiTheme="minorHAnsi" w:cstheme="minorHAnsi"/>
            <w:bCs/>
            <w:sz w:val="22"/>
            <w:szCs w:val="22"/>
          </w:rPr>
          <w:t>online</w:t>
        </w:r>
      </w:hyperlink>
      <w:r w:rsidRPr="00BA5551">
        <w:rPr>
          <w:rFonts w:asciiTheme="minorHAnsi" w:hAnsiTheme="minorHAnsi" w:cstheme="minorHAnsi"/>
          <w:bCs/>
          <w:sz w:val="22"/>
          <w:szCs w:val="22"/>
        </w:rPr>
        <w:t xml:space="preserve">! </w:t>
      </w:r>
    </w:p>
    <w:p w14:paraId="7CA60F45" w14:textId="77777777" w:rsidR="0079684B" w:rsidRPr="00BA5551" w:rsidRDefault="0079684B" w:rsidP="0079684B">
      <w:pPr>
        <w:jc w:val="both"/>
        <w:rPr>
          <w:rFonts w:asciiTheme="minorHAnsi" w:hAnsiTheme="minorHAnsi" w:cstheme="minorHAnsi"/>
          <w:bCs/>
          <w:sz w:val="22"/>
          <w:szCs w:val="22"/>
        </w:rPr>
      </w:pPr>
    </w:p>
    <w:p w14:paraId="09A4C09B" w14:textId="5E19EFCF" w:rsidR="0079684B" w:rsidRPr="00BA5551" w:rsidRDefault="0079684B" w:rsidP="0079684B">
      <w:pPr>
        <w:jc w:val="both"/>
        <w:rPr>
          <w:rFonts w:asciiTheme="minorHAnsi" w:hAnsiTheme="minorHAnsi" w:cstheme="minorHAnsi"/>
          <w:bCs/>
          <w:sz w:val="22"/>
          <w:szCs w:val="22"/>
        </w:rPr>
      </w:pPr>
      <w:bookmarkStart w:id="8" w:name="_Hlk26949136"/>
      <w:r w:rsidRPr="00BA5551">
        <w:rPr>
          <w:rFonts w:ascii="Calibri" w:eastAsia="Calibri" w:hAnsi="Calibri" w:cs="Arial"/>
          <w:b/>
          <w:bCs/>
          <w:sz w:val="22"/>
          <w:szCs w:val="22"/>
          <w:lang w:eastAsia="en-AU"/>
        </w:rPr>
        <w:t>CSIRO Space and Astronomy (S&amp;A)</w:t>
      </w:r>
      <w:r w:rsidRPr="00BA5551">
        <w:rPr>
          <w:rFonts w:asciiTheme="minorHAnsi" w:hAnsiTheme="minorHAnsi" w:cstheme="minorHAnsi"/>
          <w:bCs/>
          <w:sz w:val="22"/>
          <w:szCs w:val="22"/>
        </w:rPr>
        <w:t xml:space="preserve"> </w:t>
      </w:r>
      <w:bookmarkEnd w:id="8"/>
      <w:r w:rsidR="00D03EC8" w:rsidRPr="00BA5551">
        <w:rPr>
          <w:rFonts w:asciiTheme="minorHAnsi" w:hAnsiTheme="minorHAnsi" w:cstheme="minorHAnsi"/>
          <w:bCs/>
          <w:sz w:val="22"/>
          <w:szCs w:val="22"/>
        </w:rPr>
        <w:t>provide</w:t>
      </w:r>
      <w:r w:rsidRPr="00BA5551">
        <w:rPr>
          <w:rFonts w:asciiTheme="minorHAnsi" w:hAnsiTheme="minorHAnsi" w:cstheme="minorHAnsi"/>
          <w:bCs/>
          <w:sz w:val="22"/>
          <w:szCs w:val="22"/>
        </w:rPr>
        <w:t xml:space="preserve"> facilities for scientists from Australia and around the world to explore our solar system and beyond.  S&amp;A operates </w:t>
      </w:r>
      <w:r w:rsidR="00D03EC8">
        <w:rPr>
          <w:rFonts w:asciiTheme="minorHAnsi" w:hAnsiTheme="minorHAnsi" w:cstheme="minorHAnsi"/>
          <w:bCs/>
          <w:sz w:val="22"/>
          <w:szCs w:val="22"/>
        </w:rPr>
        <w:t>several</w:t>
      </w:r>
      <w:r w:rsidRPr="00BA5551">
        <w:rPr>
          <w:rFonts w:asciiTheme="minorHAnsi" w:hAnsiTheme="minorHAnsi" w:cstheme="minorHAnsi"/>
          <w:bCs/>
          <w:sz w:val="22"/>
          <w:szCs w:val="22"/>
        </w:rPr>
        <w:t xml:space="preserve"> world-class radio astronomy observatories that are collectively known as the Australia Telescope National Facility (ATNF). These include the Parkes/</w:t>
      </w:r>
      <w:proofErr w:type="spellStart"/>
      <w:r w:rsidRPr="00BA5551">
        <w:rPr>
          <w:rFonts w:asciiTheme="minorHAnsi" w:hAnsiTheme="minorHAnsi" w:cstheme="minorHAnsi"/>
          <w:bCs/>
          <w:sz w:val="22"/>
          <w:szCs w:val="22"/>
        </w:rPr>
        <w:t>Murriyang</w:t>
      </w:r>
      <w:proofErr w:type="spellEnd"/>
      <w:r w:rsidRPr="00BA5551">
        <w:rPr>
          <w:rFonts w:asciiTheme="minorHAnsi" w:hAnsiTheme="minorHAnsi" w:cstheme="minorHAnsi"/>
          <w:bCs/>
          <w:sz w:val="22"/>
          <w:szCs w:val="22"/>
        </w:rPr>
        <w:t xml:space="preserve"> 64m diameter radio telescope, the Australia Telescope Compact Array at Narrabri and the Australian Square Kilometre Array Pathfinder (ASKAP).  CSIRO also operates NASA’s Canberra Deep Space Communication Complex (CDSCC) located in Tidbinbilla, on the outskirts of Canberra. The ASKAP telescope at </w:t>
      </w:r>
      <w:proofErr w:type="spellStart"/>
      <w:r w:rsidRPr="00BA5551">
        <w:rPr>
          <w:rFonts w:asciiTheme="minorHAnsi" w:hAnsiTheme="minorHAnsi" w:cstheme="minorHAnsi"/>
          <w:bCs/>
          <w:sz w:val="22"/>
          <w:szCs w:val="22"/>
        </w:rPr>
        <w:t>Inyarrimanha</w:t>
      </w:r>
      <w:proofErr w:type="spellEnd"/>
      <w:r w:rsidRPr="00BA5551">
        <w:rPr>
          <w:rFonts w:asciiTheme="minorHAnsi" w:hAnsiTheme="minorHAnsi" w:cstheme="minorHAnsi"/>
          <w:bCs/>
          <w:sz w:val="22"/>
          <w:szCs w:val="22"/>
        </w:rPr>
        <w:t xml:space="preserve"> </w:t>
      </w:r>
      <w:proofErr w:type="spellStart"/>
      <w:r w:rsidRPr="00BA5551">
        <w:rPr>
          <w:rFonts w:asciiTheme="minorHAnsi" w:hAnsiTheme="minorHAnsi" w:cstheme="minorHAnsi"/>
          <w:bCs/>
          <w:sz w:val="22"/>
          <w:szCs w:val="22"/>
        </w:rPr>
        <w:t>Ilgari</w:t>
      </w:r>
      <w:proofErr w:type="spellEnd"/>
      <w:r w:rsidRPr="00BA5551">
        <w:rPr>
          <w:rFonts w:asciiTheme="minorHAnsi" w:hAnsiTheme="minorHAnsi" w:cstheme="minorHAnsi"/>
          <w:bCs/>
          <w:sz w:val="22"/>
          <w:szCs w:val="22"/>
        </w:rPr>
        <w:t xml:space="preserve"> Bundara, our Murchison Radio-astronomy Observatory, in Western Australia</w:t>
      </w:r>
      <w:r w:rsidR="00D03EC8">
        <w:rPr>
          <w:rFonts w:asciiTheme="minorHAnsi" w:hAnsiTheme="minorHAnsi" w:cstheme="minorHAnsi"/>
          <w:bCs/>
          <w:sz w:val="22"/>
          <w:szCs w:val="22"/>
        </w:rPr>
        <w:t>,</w:t>
      </w:r>
      <w:r w:rsidRPr="00BA5551">
        <w:rPr>
          <w:rFonts w:asciiTheme="minorHAnsi" w:hAnsiTheme="minorHAnsi" w:cstheme="minorHAnsi"/>
          <w:bCs/>
          <w:sz w:val="22"/>
          <w:szCs w:val="22"/>
        </w:rPr>
        <w:t xml:space="preserve"> has recently begun full survey operations. CSIRO has deep engagement with the SKA Observatory as construction on the SKA-Low telescope commences at </w:t>
      </w:r>
      <w:proofErr w:type="spellStart"/>
      <w:r w:rsidRPr="00BA5551">
        <w:rPr>
          <w:rFonts w:asciiTheme="minorHAnsi" w:hAnsiTheme="minorHAnsi" w:cstheme="minorHAnsi"/>
          <w:bCs/>
          <w:sz w:val="22"/>
          <w:szCs w:val="22"/>
        </w:rPr>
        <w:t>Inyarrimanha</w:t>
      </w:r>
      <w:proofErr w:type="spellEnd"/>
      <w:r w:rsidRPr="00BA5551">
        <w:rPr>
          <w:rFonts w:asciiTheme="minorHAnsi" w:hAnsiTheme="minorHAnsi" w:cstheme="minorHAnsi"/>
          <w:bCs/>
          <w:sz w:val="22"/>
          <w:szCs w:val="22"/>
        </w:rPr>
        <w:t xml:space="preserve"> </w:t>
      </w:r>
      <w:proofErr w:type="spellStart"/>
      <w:r w:rsidRPr="00BA5551">
        <w:rPr>
          <w:rFonts w:asciiTheme="minorHAnsi" w:hAnsiTheme="minorHAnsi" w:cstheme="minorHAnsi"/>
          <w:bCs/>
          <w:sz w:val="22"/>
          <w:szCs w:val="22"/>
        </w:rPr>
        <w:t>Ilgari</w:t>
      </w:r>
      <w:proofErr w:type="spellEnd"/>
      <w:r w:rsidRPr="00BA5551">
        <w:rPr>
          <w:rFonts w:asciiTheme="minorHAnsi" w:hAnsiTheme="minorHAnsi" w:cstheme="minorHAnsi"/>
          <w:bCs/>
          <w:sz w:val="22"/>
          <w:szCs w:val="22"/>
        </w:rPr>
        <w:t xml:space="preserve"> Bundara. S&amp;A metropolitan sites are Marsfield, New South Wales on the east coast, and Kensington, Western Australian on the west coast.</w:t>
      </w:r>
    </w:p>
    <w:p w14:paraId="107DBB93" w14:textId="77777777" w:rsidR="0079684B" w:rsidRPr="00BA5551" w:rsidRDefault="0079684B" w:rsidP="0079684B">
      <w:pPr>
        <w:jc w:val="both"/>
        <w:rPr>
          <w:rFonts w:asciiTheme="minorHAnsi" w:hAnsiTheme="minorHAnsi" w:cstheme="minorHAnsi"/>
          <w:bCs/>
          <w:sz w:val="22"/>
          <w:szCs w:val="22"/>
        </w:rPr>
      </w:pPr>
    </w:p>
    <w:p w14:paraId="4291B1E5" w14:textId="07B23E30" w:rsidR="0079684B" w:rsidRDefault="0079684B" w:rsidP="0079684B">
      <w:pPr>
        <w:jc w:val="both"/>
        <w:rPr>
          <w:rFonts w:asciiTheme="minorHAnsi" w:hAnsiTheme="minorHAnsi" w:cstheme="minorHAnsi"/>
          <w:sz w:val="22"/>
          <w:szCs w:val="22"/>
        </w:rPr>
      </w:pPr>
      <w:r w:rsidRPr="00BA5551">
        <w:rPr>
          <w:rFonts w:asciiTheme="minorHAnsi" w:hAnsiTheme="minorHAnsi" w:cstheme="minorHAnsi"/>
          <w:bCs/>
          <w:sz w:val="22"/>
          <w:szCs w:val="22"/>
        </w:rPr>
        <w:t xml:space="preserve">Find out more about </w:t>
      </w:r>
      <w:hyperlink r:id="rId17" w:history="1">
        <w:r w:rsidRPr="00BA5551">
          <w:rPr>
            <w:rStyle w:val="Hyperlink"/>
            <w:rFonts w:asciiTheme="minorHAnsi" w:hAnsiTheme="minorHAnsi" w:cstheme="minorHAnsi"/>
            <w:bCs/>
            <w:sz w:val="22"/>
            <w:szCs w:val="22"/>
          </w:rPr>
          <w:t>S&amp;A</w:t>
        </w:r>
      </w:hyperlink>
    </w:p>
    <w:p w14:paraId="6A628092" w14:textId="77777777" w:rsidR="0079684B" w:rsidRPr="00BA5551" w:rsidRDefault="0079684B" w:rsidP="0079684B">
      <w:pPr>
        <w:rPr>
          <w:rFonts w:asciiTheme="minorHAnsi" w:hAnsiTheme="minorHAnsi" w:cstheme="minorHAnsi"/>
          <w:bCs/>
          <w:sz w:val="22"/>
          <w:szCs w:val="22"/>
        </w:rPr>
      </w:pPr>
      <w:r w:rsidRPr="00BA5551">
        <w:rPr>
          <w:rFonts w:asciiTheme="minorHAnsi" w:hAnsiTheme="minorHAnsi" w:cstheme="minorHAnsi"/>
          <w:bCs/>
          <w:sz w:val="22"/>
          <w:szCs w:val="22"/>
        </w:rPr>
        <w:t xml:space="preserve">Find out more about the </w:t>
      </w:r>
      <w:hyperlink r:id="rId18" w:history="1">
        <w:r w:rsidRPr="00BA5551">
          <w:rPr>
            <w:rStyle w:val="Hyperlink"/>
            <w:rFonts w:asciiTheme="minorHAnsi" w:hAnsiTheme="minorHAnsi" w:cstheme="minorHAnsi"/>
            <w:bCs/>
            <w:sz w:val="22"/>
            <w:szCs w:val="22"/>
          </w:rPr>
          <w:t>Australia Telescope National Facility</w:t>
        </w:r>
      </w:hyperlink>
      <w:r w:rsidRPr="00BA5551">
        <w:rPr>
          <w:rFonts w:asciiTheme="minorHAnsi" w:hAnsiTheme="minorHAnsi" w:cstheme="minorHAnsi"/>
          <w:bCs/>
          <w:sz w:val="22"/>
          <w:szCs w:val="22"/>
        </w:rPr>
        <w:t xml:space="preserve"> (ATNF) </w:t>
      </w:r>
    </w:p>
    <w:p w14:paraId="5FEB4DD5" w14:textId="77777777" w:rsidR="0079684B" w:rsidRPr="00BA5551" w:rsidRDefault="0079684B" w:rsidP="0079684B">
      <w:pPr>
        <w:rPr>
          <w:rFonts w:ascii="Calibri" w:eastAsia="Calibri" w:hAnsi="Calibri" w:cs="Arial"/>
          <w:b/>
          <w:bCs/>
          <w:sz w:val="26"/>
          <w:szCs w:val="26"/>
          <w:lang w:eastAsia="en-AU"/>
        </w:rPr>
      </w:pPr>
    </w:p>
    <w:p w14:paraId="6115DAB0" w14:textId="77777777" w:rsidR="0079684B" w:rsidRPr="00BA5551" w:rsidRDefault="0079684B" w:rsidP="0079684B">
      <w:pPr>
        <w:rPr>
          <w:rFonts w:ascii="Calibri" w:eastAsia="Calibri" w:hAnsi="Calibri" w:cs="Arial"/>
          <w:b/>
          <w:bCs/>
          <w:sz w:val="26"/>
          <w:szCs w:val="26"/>
          <w:lang w:eastAsia="en-AU"/>
        </w:rPr>
      </w:pPr>
      <w:r w:rsidRPr="00BA5551">
        <w:rPr>
          <w:rFonts w:ascii="Calibri" w:eastAsia="Calibri" w:hAnsi="Calibri" w:cs="Arial"/>
          <w:b/>
          <w:bCs/>
          <w:sz w:val="26"/>
          <w:szCs w:val="26"/>
          <w:lang w:eastAsia="en-AU"/>
        </w:rPr>
        <w:t>What CSIRO offers you</w:t>
      </w:r>
    </w:p>
    <w:p w14:paraId="51A36D4B" w14:textId="77777777" w:rsidR="0079684B" w:rsidRDefault="0079684B" w:rsidP="0079684B">
      <w:pPr>
        <w:jc w:val="both"/>
        <w:rPr>
          <w:rFonts w:asciiTheme="minorHAnsi" w:hAnsiTheme="minorHAnsi" w:cstheme="minorHAnsi"/>
          <w:bCs/>
          <w:sz w:val="22"/>
          <w:szCs w:val="22"/>
          <w:lang w:val="en-US"/>
        </w:rPr>
      </w:pPr>
      <w:r w:rsidRPr="00BA5551">
        <w:rPr>
          <w:rFonts w:asciiTheme="minorHAnsi" w:hAnsiTheme="minorHAnsi" w:cstheme="minorHAnsi"/>
          <w:bCs/>
          <w:sz w:val="22"/>
          <w:szCs w:val="22"/>
          <w:lang w:val="en-US"/>
        </w:rPr>
        <w:t xml:space="preserve">Bolton Research Scientists may choose to be based either at the S&amp;A offices in Sydney or Perth, Australia or at the </w:t>
      </w:r>
      <w:r w:rsidRPr="00BA5551">
        <w:rPr>
          <w:rFonts w:asciiTheme="minorHAnsi" w:hAnsiTheme="minorHAnsi" w:cstheme="minorHAnsi"/>
          <w:bCs/>
          <w:sz w:val="22"/>
          <w:szCs w:val="22"/>
        </w:rPr>
        <w:t>telescope sites. Sydney and Perth are both cosmopolitan, multi-cultural cities with beaches within an easy</w:t>
      </w:r>
      <w:r w:rsidRPr="00BA5551">
        <w:rPr>
          <w:rFonts w:asciiTheme="minorHAnsi" w:hAnsiTheme="minorHAnsi" w:cstheme="minorHAnsi"/>
          <w:bCs/>
          <w:sz w:val="22"/>
          <w:szCs w:val="22"/>
          <w:lang w:val="en-US"/>
        </w:rPr>
        <w:t xml:space="preserve"> commute from many suburbs. The Sydney astronomical community consists of researchers at the ATNF, the University of Sydney, the University of New South Wales, Macquarie University and Western Sydney University. Perth also offers a vibrant research community, with the Pawsey Supercomputing Centre, Australian SKA Regional Centre, and SKA Observatory co-located at the Kensington site, and the International Centre for Radio Astronomy Research located at the nearby University of Western Australia and Curtin University campuses.</w:t>
      </w:r>
    </w:p>
    <w:p w14:paraId="05A4BFC0" w14:textId="77777777" w:rsidR="0079684B" w:rsidRPr="00BA5551" w:rsidRDefault="0079684B" w:rsidP="0079684B">
      <w:pPr>
        <w:jc w:val="both"/>
        <w:rPr>
          <w:rFonts w:asciiTheme="minorHAnsi" w:hAnsiTheme="minorHAnsi" w:cstheme="minorHAnsi"/>
          <w:bCs/>
          <w:sz w:val="22"/>
          <w:szCs w:val="22"/>
          <w:lang w:val="en-US"/>
        </w:rPr>
      </w:pPr>
    </w:p>
    <w:p w14:paraId="1C5CD2A3" w14:textId="77777777" w:rsidR="0079684B" w:rsidRPr="00BA5551" w:rsidRDefault="0079684B" w:rsidP="0079684B">
      <w:pPr>
        <w:jc w:val="both"/>
        <w:rPr>
          <w:rFonts w:asciiTheme="minorHAnsi" w:hAnsiTheme="minorHAnsi" w:cstheme="minorHAnsi"/>
          <w:bCs/>
          <w:sz w:val="22"/>
          <w:szCs w:val="22"/>
        </w:rPr>
      </w:pPr>
      <w:r w:rsidRPr="00BA5551">
        <w:rPr>
          <w:rFonts w:asciiTheme="minorHAnsi" w:hAnsiTheme="minorHAnsi" w:cstheme="minorHAnsi"/>
          <w:bCs/>
          <w:sz w:val="22"/>
          <w:szCs w:val="22"/>
          <w:lang w:val="en-US"/>
        </w:rPr>
        <w:t xml:space="preserve">A discretionary research allowance will be available, together with assistance with relocation and other benefits, including health insurance. CSIRO offers all staff </w:t>
      </w:r>
      <w:hyperlink r:id="rId19" w:history="1">
        <w:r w:rsidRPr="00BA5551">
          <w:rPr>
            <w:rStyle w:val="Hyperlink"/>
            <w:rFonts w:asciiTheme="minorHAnsi" w:hAnsiTheme="minorHAnsi" w:cstheme="minorHAnsi"/>
            <w:bCs/>
            <w:sz w:val="22"/>
            <w:szCs w:val="22"/>
            <w:lang w:val="en-US"/>
          </w:rPr>
          <w:t>flexible working arrangements</w:t>
        </w:r>
      </w:hyperlink>
      <w:r w:rsidRPr="00BA5551">
        <w:rPr>
          <w:rFonts w:asciiTheme="minorHAnsi" w:hAnsiTheme="minorHAnsi" w:cstheme="minorHAnsi"/>
          <w:bCs/>
          <w:sz w:val="22"/>
          <w:szCs w:val="22"/>
          <w:lang w:val="en-US"/>
        </w:rPr>
        <w:t xml:space="preserve"> as standard. We offer a vibrant and collaborative work environment. CSIRO actively supports a safe, healthy and enriching working environment for all staff.</w:t>
      </w:r>
    </w:p>
    <w:p w14:paraId="7DADEE01" w14:textId="77777777" w:rsidR="0079684B" w:rsidRDefault="0079684B" w:rsidP="00062A3F">
      <w:pPr>
        <w:jc w:val="both"/>
        <w:rPr>
          <w:rFonts w:asciiTheme="majorHAnsi" w:hAnsiTheme="majorHAnsi" w:cstheme="majorHAnsi"/>
          <w:sz w:val="22"/>
          <w:szCs w:val="20"/>
        </w:rPr>
      </w:pPr>
    </w:p>
    <w:p w14:paraId="0B9E5B85" w14:textId="77777777" w:rsidR="0079684B" w:rsidRPr="0079684B" w:rsidRDefault="0079684B" w:rsidP="0079684B">
      <w:pPr>
        <w:rPr>
          <w:rFonts w:asciiTheme="minorHAnsi" w:hAnsiTheme="minorHAnsi" w:cstheme="minorHAnsi"/>
          <w:b/>
          <w:bCs/>
          <w:sz w:val="26"/>
          <w:szCs w:val="26"/>
        </w:rPr>
      </w:pPr>
      <w:r w:rsidRPr="0079684B">
        <w:rPr>
          <w:rFonts w:asciiTheme="minorHAnsi" w:hAnsiTheme="minorHAnsi" w:cstheme="minorHAnsi"/>
          <w:b/>
          <w:bCs/>
          <w:sz w:val="26"/>
          <w:szCs w:val="26"/>
        </w:rPr>
        <w:t>Child safety</w:t>
      </w:r>
    </w:p>
    <w:p w14:paraId="48501025" w14:textId="7386553C" w:rsidR="0079684B" w:rsidRPr="00D03EC8" w:rsidRDefault="0079684B" w:rsidP="00D03EC8">
      <w:pPr>
        <w:rPr>
          <w:rFonts w:asciiTheme="minorHAnsi" w:hAnsiTheme="minorHAnsi" w:cstheme="minorHAnsi"/>
          <w:sz w:val="22"/>
          <w:szCs w:val="22"/>
        </w:rPr>
      </w:pPr>
      <w:r w:rsidRPr="0079684B">
        <w:rPr>
          <w:rFonts w:asciiTheme="minorHAnsi" w:hAnsiTheme="minorHAnsi" w:cstheme="minorHAnsi"/>
          <w:sz w:val="22"/>
          <w:szCs w:val="22"/>
        </w:rPr>
        <w:t xml:space="preserve">CSIRO is committed to the safety and wellbeing of all children and young people involved in our activities and programs. View our </w:t>
      </w:r>
      <w:hyperlink r:id="rId20" w:history="1">
        <w:r w:rsidRPr="0079684B">
          <w:rPr>
            <w:rStyle w:val="Hyperlink"/>
            <w:rFonts w:asciiTheme="minorHAnsi" w:hAnsiTheme="minorHAnsi" w:cstheme="minorHAnsi"/>
            <w:sz w:val="22"/>
            <w:szCs w:val="22"/>
          </w:rPr>
          <w:t>Child Safe Policy</w:t>
        </w:r>
      </w:hyperlink>
      <w:r w:rsidRPr="0079684B">
        <w:rPr>
          <w:rFonts w:asciiTheme="minorHAnsi" w:hAnsiTheme="minorHAnsi" w:cstheme="minorHAnsi"/>
          <w:sz w:val="22"/>
          <w:szCs w:val="22"/>
        </w:rPr>
        <w:t>.</w:t>
      </w:r>
    </w:p>
    <w:bookmarkEnd w:id="7"/>
    <w:p w14:paraId="6C10671C" w14:textId="77777777" w:rsidR="0093731E" w:rsidRPr="003044E2" w:rsidRDefault="0093731E" w:rsidP="0093731E">
      <w:pPr>
        <w:pStyle w:val="Boxedheading"/>
      </w:pPr>
      <w:r>
        <w:t>Special Requirements</w:t>
      </w:r>
    </w:p>
    <w:p w14:paraId="4C508911" w14:textId="6F5F6115" w:rsidR="0093731E" w:rsidRDefault="0093731E" w:rsidP="0093731E">
      <w:pPr>
        <w:pStyle w:val="Boxedlistbullet"/>
        <w:numPr>
          <w:ilvl w:val="0"/>
          <w:numId w:val="0"/>
        </w:numPr>
        <w:ind w:left="227"/>
      </w:pPr>
      <w:r w:rsidRPr="00E673A0">
        <w:t xml:space="preserve">Appointment to this role </w:t>
      </w:r>
      <w:r>
        <w:t>is</w:t>
      </w:r>
      <w:r w:rsidRPr="00E673A0">
        <w:t xml:space="preserve"> subject to </w:t>
      </w:r>
      <w:r w:rsidR="00A8371F">
        <w:t xml:space="preserve">the </w:t>
      </w:r>
      <w:r w:rsidRPr="00E673A0">
        <w:t xml:space="preserve">provision of a </w:t>
      </w:r>
      <w:r>
        <w:t>pre-employment background</w:t>
      </w:r>
      <w:r w:rsidRPr="00E673A0">
        <w:t xml:space="preserve"> check</w:t>
      </w:r>
      <w:r>
        <w:t xml:space="preserve"> and may be subject to </w:t>
      </w:r>
      <w:r w:rsidRPr="00E673A0">
        <w:t>other security/medical/character clearance requirements.</w:t>
      </w:r>
    </w:p>
    <w:p w14:paraId="48A74098" w14:textId="77777777" w:rsidR="0093731E" w:rsidRDefault="0093731E" w:rsidP="0093731E">
      <w:pPr>
        <w:pStyle w:val="Boxedlistbullet"/>
        <w:numPr>
          <w:ilvl w:val="0"/>
          <w:numId w:val="0"/>
        </w:numPr>
        <w:ind w:left="227"/>
      </w:pPr>
    </w:p>
    <w:p w14:paraId="5365E4E1" w14:textId="77777777" w:rsidR="0093731E" w:rsidRDefault="0093731E" w:rsidP="0093731E">
      <w:pPr>
        <w:pStyle w:val="Boxedlistbullet"/>
        <w:spacing w:before="100" w:beforeAutospacing="1" w:after="100" w:afterAutospacing="1"/>
      </w:pPr>
      <w:r w:rsidRPr="00355FAD">
        <w:t>The successful candidate will undertake a pre-employment background check. Please note that individuals with criminal records are not automatically deemed ineligible. Each application will be considered on its merits.</w:t>
      </w:r>
    </w:p>
    <w:p w14:paraId="67D31A23" w14:textId="2CFBBDF4" w:rsidR="00A8371F" w:rsidRDefault="00A8371F" w:rsidP="0093731E">
      <w:pPr>
        <w:pStyle w:val="Boxedlistbullet"/>
        <w:spacing w:before="100" w:beforeAutospacing="1" w:after="100" w:afterAutospacing="1"/>
      </w:pPr>
      <w:r>
        <w:t xml:space="preserve">If the successful </w:t>
      </w:r>
      <w:r w:rsidRPr="00355FAD">
        <w:t>candidate is not an Australian Citizen or Permanent Resident, they may be required to undergo additional security clearances, which may include medical examinations and an international standardised test of English language proficiency (i.e. IELTS test)</w:t>
      </w:r>
      <w:r>
        <w:t xml:space="preserve"> –</w:t>
      </w:r>
      <w:r w:rsidRPr="00355FAD">
        <w:t xml:space="preserve"> </w:t>
      </w:r>
      <w:hyperlink r:id="rId21" w:history="1">
        <w:r w:rsidRPr="003B613D">
          <w:rPr>
            <w:rStyle w:val="Hyperlink"/>
          </w:rPr>
          <w:t>https://ielts.com.au/</w:t>
        </w:r>
      </w:hyperlink>
    </w:p>
    <w:bookmarkEnd w:id="2"/>
    <w:p w14:paraId="070A6787" w14:textId="77777777" w:rsidR="0093731E" w:rsidRPr="00355FAD" w:rsidRDefault="0093731E" w:rsidP="0093731E">
      <w:pPr>
        <w:pStyle w:val="Boxedlistbullet"/>
        <w:numPr>
          <w:ilvl w:val="0"/>
          <w:numId w:val="0"/>
        </w:numPr>
        <w:spacing w:before="100" w:beforeAutospacing="1" w:after="100" w:afterAutospacing="1"/>
        <w:ind w:left="454" w:hanging="227"/>
      </w:pPr>
    </w:p>
    <w:sectPr w:rsidR="0093731E" w:rsidRPr="00355FAD" w:rsidSect="00246B35">
      <w:headerReference w:type="even" r:id="rId22"/>
      <w:headerReference w:type="default" r:id="rId23"/>
      <w:footerReference w:type="even" r:id="rId24"/>
      <w:footerReference w:type="default" r:id="rId25"/>
      <w:headerReference w:type="first" r:id="rId26"/>
      <w:footerReference w:type="first" r:id="rId27"/>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F9E13" w14:textId="77777777" w:rsidR="00B2708A" w:rsidRDefault="00B2708A" w:rsidP="000A377A">
      <w:r>
        <w:separator/>
      </w:r>
    </w:p>
  </w:endnote>
  <w:endnote w:type="continuationSeparator" w:id="0">
    <w:p w14:paraId="2C022C62" w14:textId="77777777" w:rsidR="00B2708A" w:rsidRDefault="00B2708A"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FC31C" w14:textId="4A3E1DB8" w:rsidR="008F6124" w:rsidRDefault="008F6124">
    <w:pPr>
      <w:pStyle w:val="Footer"/>
    </w:pPr>
    <w:r>
      <w:rPr>
        <w:noProof/>
      </w:rPr>
      <mc:AlternateContent>
        <mc:Choice Requires="wps">
          <w:drawing>
            <wp:anchor distT="0" distB="0" distL="0" distR="0" simplePos="0" relativeHeight="251666944" behindDoc="0" locked="0" layoutInCell="1" allowOverlap="1" wp14:anchorId="4C07056B" wp14:editId="2276EEF7">
              <wp:simplePos x="635" y="635"/>
              <wp:positionH relativeFrom="page">
                <wp:align>center</wp:align>
              </wp:positionH>
              <wp:positionV relativeFrom="page">
                <wp:align>bottom</wp:align>
              </wp:positionV>
              <wp:extent cx="622300" cy="376555"/>
              <wp:effectExtent l="0" t="0" r="0" b="0"/>
              <wp:wrapNone/>
              <wp:docPr id="10285904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A178A9A" w14:textId="642CF70E" w:rsidR="008F6124" w:rsidRPr="008F6124" w:rsidRDefault="008F6124" w:rsidP="008F6124">
                          <w:pPr>
                            <w:rPr>
                              <w:rFonts w:ascii="Aptos" w:eastAsia="Aptos" w:hAnsi="Aptos" w:cs="Aptos"/>
                              <w:noProof/>
                              <w:color w:val="FF0000"/>
                            </w:rPr>
                          </w:pPr>
                          <w:r w:rsidRPr="008F6124">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07056B"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2A178A9A" w14:textId="642CF70E" w:rsidR="008F6124" w:rsidRPr="008F6124" w:rsidRDefault="008F6124" w:rsidP="008F6124">
                    <w:pPr>
                      <w:rPr>
                        <w:rFonts w:ascii="Aptos" w:eastAsia="Aptos" w:hAnsi="Aptos" w:cs="Aptos"/>
                        <w:noProof/>
                        <w:color w:val="FF0000"/>
                      </w:rPr>
                    </w:pPr>
                    <w:r w:rsidRPr="008F6124">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C0004" w14:textId="4CCC9745" w:rsidR="009511DD" w:rsidRPr="00246B35" w:rsidRDefault="008F6124"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7968" behindDoc="0" locked="0" layoutInCell="1" allowOverlap="1" wp14:anchorId="5FD4108D" wp14:editId="27ED6A82">
              <wp:simplePos x="635" y="635"/>
              <wp:positionH relativeFrom="page">
                <wp:align>center</wp:align>
              </wp:positionH>
              <wp:positionV relativeFrom="page">
                <wp:align>bottom</wp:align>
              </wp:positionV>
              <wp:extent cx="622300" cy="376555"/>
              <wp:effectExtent l="0" t="0" r="0" b="0"/>
              <wp:wrapNone/>
              <wp:docPr id="181379771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B5223B4" w14:textId="793087FB" w:rsidR="008F6124" w:rsidRPr="008F6124" w:rsidRDefault="008F6124" w:rsidP="008F6124">
                          <w:pPr>
                            <w:rPr>
                              <w:rFonts w:ascii="Aptos" w:eastAsia="Aptos" w:hAnsi="Aptos" w:cs="Aptos"/>
                              <w:noProof/>
                              <w:color w:val="FF0000"/>
                            </w:rPr>
                          </w:pPr>
                          <w:r w:rsidRPr="008F6124">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D4108D"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5B5223B4" w14:textId="793087FB" w:rsidR="008F6124" w:rsidRPr="008F6124" w:rsidRDefault="008F6124" w:rsidP="008F6124">
                    <w:pPr>
                      <w:rPr>
                        <w:rFonts w:ascii="Aptos" w:eastAsia="Aptos" w:hAnsi="Aptos" w:cs="Aptos"/>
                        <w:noProof/>
                        <w:color w:val="FF0000"/>
                      </w:rPr>
                    </w:pPr>
                    <w:r w:rsidRPr="008F6124">
                      <w:rPr>
                        <w:rFonts w:ascii="Aptos" w:eastAsia="Aptos" w:hAnsi="Aptos" w:cs="Aptos"/>
                        <w:noProof/>
                        <w:color w:val="FF0000"/>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662C1" w14:textId="058E84C3" w:rsidR="009511DD" w:rsidRDefault="008F6124"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5920" behindDoc="0" locked="0" layoutInCell="1" allowOverlap="1" wp14:anchorId="4787E1E4" wp14:editId="22E9BA36">
              <wp:simplePos x="635" y="635"/>
              <wp:positionH relativeFrom="page">
                <wp:align>center</wp:align>
              </wp:positionH>
              <wp:positionV relativeFrom="page">
                <wp:align>bottom</wp:align>
              </wp:positionV>
              <wp:extent cx="622300" cy="376555"/>
              <wp:effectExtent l="0" t="0" r="0" b="0"/>
              <wp:wrapNone/>
              <wp:docPr id="76750056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7197970" w14:textId="0754B294" w:rsidR="008F6124" w:rsidRPr="008F6124" w:rsidRDefault="008F6124" w:rsidP="008F6124">
                          <w:pPr>
                            <w:rPr>
                              <w:rFonts w:ascii="Aptos" w:eastAsia="Aptos" w:hAnsi="Aptos" w:cs="Aptos"/>
                              <w:noProof/>
                              <w:color w:val="FF0000"/>
                            </w:rPr>
                          </w:pPr>
                          <w:r w:rsidRPr="008F6124">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87E1E4"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57197970" w14:textId="0754B294" w:rsidR="008F6124" w:rsidRPr="008F6124" w:rsidRDefault="008F6124" w:rsidP="008F6124">
                    <w:pPr>
                      <w:rPr>
                        <w:rFonts w:ascii="Aptos" w:eastAsia="Aptos" w:hAnsi="Aptos" w:cs="Aptos"/>
                        <w:noProof/>
                        <w:color w:val="FF0000"/>
                      </w:rPr>
                    </w:pPr>
                    <w:r w:rsidRPr="008F6124">
                      <w:rPr>
                        <w:rFonts w:ascii="Aptos" w:eastAsia="Aptos" w:hAnsi="Aptos" w:cs="Aptos"/>
                        <w:noProof/>
                        <w:color w:val="FF0000"/>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79824" w14:textId="77777777" w:rsidR="00B2708A" w:rsidRDefault="00B2708A" w:rsidP="000A377A">
      <w:r>
        <w:separator/>
      </w:r>
    </w:p>
  </w:footnote>
  <w:footnote w:type="continuationSeparator" w:id="0">
    <w:p w14:paraId="5F4FEC37" w14:textId="77777777" w:rsidR="00B2708A" w:rsidRDefault="00B2708A"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748C" w14:textId="67796B0F" w:rsidR="008F6124" w:rsidRDefault="008F6124">
    <w:pPr>
      <w:pStyle w:val="Header"/>
    </w:pPr>
    <w:r>
      <w:rPr>
        <w:noProof/>
      </w:rPr>
      <mc:AlternateContent>
        <mc:Choice Requires="wps">
          <w:drawing>
            <wp:anchor distT="0" distB="0" distL="0" distR="0" simplePos="0" relativeHeight="251663872" behindDoc="0" locked="0" layoutInCell="1" allowOverlap="1" wp14:anchorId="380D0A46" wp14:editId="3BB6D0AA">
              <wp:simplePos x="635" y="635"/>
              <wp:positionH relativeFrom="page">
                <wp:align>center</wp:align>
              </wp:positionH>
              <wp:positionV relativeFrom="page">
                <wp:align>top</wp:align>
              </wp:positionV>
              <wp:extent cx="622300" cy="376555"/>
              <wp:effectExtent l="0" t="0" r="0" b="4445"/>
              <wp:wrapNone/>
              <wp:docPr id="205922942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4F115B6" w14:textId="6FDAB1AB" w:rsidR="008F6124" w:rsidRPr="008F6124" w:rsidRDefault="008F6124" w:rsidP="008F6124">
                          <w:pPr>
                            <w:rPr>
                              <w:rFonts w:ascii="Aptos" w:eastAsia="Aptos" w:hAnsi="Aptos" w:cs="Aptos"/>
                              <w:noProof/>
                              <w:color w:val="FF0000"/>
                            </w:rPr>
                          </w:pPr>
                          <w:r w:rsidRPr="008F6124">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0D0A46"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44F115B6" w14:textId="6FDAB1AB" w:rsidR="008F6124" w:rsidRPr="008F6124" w:rsidRDefault="008F6124" w:rsidP="008F6124">
                    <w:pPr>
                      <w:rPr>
                        <w:rFonts w:ascii="Aptos" w:eastAsia="Aptos" w:hAnsi="Aptos" w:cs="Aptos"/>
                        <w:noProof/>
                        <w:color w:val="FF0000"/>
                      </w:rPr>
                    </w:pPr>
                    <w:r w:rsidRPr="008F6124">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FEB4F" w14:textId="2F92B7C0" w:rsidR="008F6124" w:rsidRDefault="008F6124">
    <w:pPr>
      <w:pStyle w:val="Header"/>
    </w:pPr>
    <w:r>
      <w:rPr>
        <w:noProof/>
      </w:rPr>
      <mc:AlternateContent>
        <mc:Choice Requires="wps">
          <w:drawing>
            <wp:anchor distT="0" distB="0" distL="0" distR="0" simplePos="0" relativeHeight="251664896" behindDoc="0" locked="0" layoutInCell="1" allowOverlap="1" wp14:anchorId="2AA01366" wp14:editId="4BD46D89">
              <wp:simplePos x="635" y="635"/>
              <wp:positionH relativeFrom="page">
                <wp:align>center</wp:align>
              </wp:positionH>
              <wp:positionV relativeFrom="page">
                <wp:align>top</wp:align>
              </wp:positionV>
              <wp:extent cx="622300" cy="376555"/>
              <wp:effectExtent l="0" t="0" r="0" b="4445"/>
              <wp:wrapNone/>
              <wp:docPr id="12401053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1EAA517" w14:textId="21CC018E" w:rsidR="008F6124" w:rsidRPr="008F6124" w:rsidRDefault="008F6124" w:rsidP="008F6124">
                          <w:pPr>
                            <w:rPr>
                              <w:rFonts w:ascii="Aptos" w:eastAsia="Aptos" w:hAnsi="Aptos" w:cs="Aptos"/>
                              <w:noProof/>
                              <w:color w:val="FF0000"/>
                            </w:rPr>
                          </w:pPr>
                          <w:r w:rsidRPr="008F6124">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A01366"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01EAA517" w14:textId="21CC018E" w:rsidR="008F6124" w:rsidRPr="008F6124" w:rsidRDefault="008F6124" w:rsidP="008F6124">
                    <w:pPr>
                      <w:rPr>
                        <w:rFonts w:ascii="Aptos" w:eastAsia="Aptos" w:hAnsi="Aptos" w:cs="Aptos"/>
                        <w:noProof/>
                        <w:color w:val="FF0000"/>
                      </w:rPr>
                    </w:pPr>
                    <w:r w:rsidRPr="008F6124">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3986" w14:textId="596F4D36" w:rsidR="009511DD" w:rsidRDefault="008F6124">
    <w:r>
      <w:rPr>
        <w:noProof/>
      </w:rPr>
      <mc:AlternateContent>
        <mc:Choice Requires="wps">
          <w:drawing>
            <wp:anchor distT="0" distB="0" distL="0" distR="0" simplePos="0" relativeHeight="251662848" behindDoc="0" locked="0" layoutInCell="1" allowOverlap="1" wp14:anchorId="1DF1FE3D" wp14:editId="0F219DA7">
              <wp:simplePos x="635" y="635"/>
              <wp:positionH relativeFrom="page">
                <wp:align>center</wp:align>
              </wp:positionH>
              <wp:positionV relativeFrom="page">
                <wp:align>top</wp:align>
              </wp:positionV>
              <wp:extent cx="622300" cy="376555"/>
              <wp:effectExtent l="0" t="0" r="0" b="4445"/>
              <wp:wrapNone/>
              <wp:docPr id="193557620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C33ED6B" w14:textId="3F27E4A2" w:rsidR="008F6124" w:rsidRPr="008F6124" w:rsidRDefault="008F6124" w:rsidP="008F6124">
                          <w:pPr>
                            <w:rPr>
                              <w:rFonts w:ascii="Aptos" w:eastAsia="Aptos" w:hAnsi="Aptos" w:cs="Aptos"/>
                              <w:noProof/>
                              <w:color w:val="FF0000"/>
                            </w:rPr>
                          </w:pPr>
                          <w:r w:rsidRPr="008F6124">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F1FE3D"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0C33ED6B" w14:textId="3F27E4A2" w:rsidR="008F6124" w:rsidRPr="008F6124" w:rsidRDefault="008F6124" w:rsidP="008F6124">
                    <w:pPr>
                      <w:rPr>
                        <w:rFonts w:ascii="Aptos" w:eastAsia="Aptos" w:hAnsi="Aptos" w:cs="Aptos"/>
                        <w:noProof/>
                        <w:color w:val="FF0000"/>
                      </w:rPr>
                    </w:pPr>
                    <w:r w:rsidRPr="008F6124">
                      <w:rPr>
                        <w:rFonts w:ascii="Aptos" w:eastAsia="Aptos" w:hAnsi="Aptos" w:cs="Aptos"/>
                        <w:noProof/>
                        <w:color w:val="FF0000"/>
                      </w:rPr>
                      <w:t>OFFICIAL</w:t>
                    </w:r>
                  </w:p>
                </w:txbxContent>
              </v:textbox>
              <w10:wrap anchorx="page" anchory="page"/>
            </v:shape>
          </w:pict>
        </mc:Fallback>
      </mc:AlternateContent>
    </w:r>
    <w:r w:rsidR="00ED212D">
      <w:rPr>
        <w:noProof/>
      </w:rPr>
      <w:drawing>
        <wp:anchor distT="0" distB="71755" distL="114300" distR="360045" simplePos="0" relativeHeight="251661824" behindDoc="1" locked="1" layoutInCell="1" allowOverlap="1" wp14:anchorId="47F42C97" wp14:editId="7D5F8AD9">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3"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DF5951"/>
    <w:multiLevelType w:val="hybridMultilevel"/>
    <w:tmpl w:val="5DCCC67A"/>
    <w:lvl w:ilvl="0" w:tplc="0C090001">
      <w:start w:val="1"/>
      <w:numFmt w:val="bullet"/>
      <w:lvlText w:val=""/>
      <w:lvlJc w:val="left"/>
      <w:pPr>
        <w:ind w:left="466" w:hanging="360"/>
      </w:pPr>
      <w:rPr>
        <w:rFonts w:ascii="Symbol" w:hAnsi="Symbol" w:hint="default"/>
      </w:rPr>
    </w:lvl>
    <w:lvl w:ilvl="1" w:tplc="0C090003">
      <w:start w:val="1"/>
      <w:numFmt w:val="bullet"/>
      <w:lvlText w:val="o"/>
      <w:lvlJc w:val="left"/>
      <w:pPr>
        <w:ind w:left="978" w:hanging="360"/>
      </w:pPr>
      <w:rPr>
        <w:rFonts w:ascii="Courier New" w:hAnsi="Courier New" w:cs="Courier New" w:hint="default"/>
      </w:rPr>
    </w:lvl>
    <w:lvl w:ilvl="2" w:tplc="0C090005" w:tentative="1">
      <w:start w:val="1"/>
      <w:numFmt w:val="bullet"/>
      <w:lvlText w:val=""/>
      <w:lvlJc w:val="left"/>
      <w:pPr>
        <w:ind w:left="1698" w:hanging="360"/>
      </w:pPr>
      <w:rPr>
        <w:rFonts w:ascii="Wingdings" w:hAnsi="Wingdings" w:hint="default"/>
      </w:rPr>
    </w:lvl>
    <w:lvl w:ilvl="3" w:tplc="0C090001" w:tentative="1">
      <w:start w:val="1"/>
      <w:numFmt w:val="bullet"/>
      <w:lvlText w:val=""/>
      <w:lvlJc w:val="left"/>
      <w:pPr>
        <w:ind w:left="2418" w:hanging="360"/>
      </w:pPr>
      <w:rPr>
        <w:rFonts w:ascii="Symbol" w:hAnsi="Symbol" w:hint="default"/>
      </w:rPr>
    </w:lvl>
    <w:lvl w:ilvl="4" w:tplc="0C090003" w:tentative="1">
      <w:start w:val="1"/>
      <w:numFmt w:val="bullet"/>
      <w:lvlText w:val="o"/>
      <w:lvlJc w:val="left"/>
      <w:pPr>
        <w:ind w:left="3138" w:hanging="360"/>
      </w:pPr>
      <w:rPr>
        <w:rFonts w:ascii="Courier New" w:hAnsi="Courier New" w:cs="Courier New" w:hint="default"/>
      </w:rPr>
    </w:lvl>
    <w:lvl w:ilvl="5" w:tplc="0C090005" w:tentative="1">
      <w:start w:val="1"/>
      <w:numFmt w:val="bullet"/>
      <w:lvlText w:val=""/>
      <w:lvlJc w:val="left"/>
      <w:pPr>
        <w:ind w:left="3858" w:hanging="360"/>
      </w:pPr>
      <w:rPr>
        <w:rFonts w:ascii="Wingdings" w:hAnsi="Wingdings" w:hint="default"/>
      </w:rPr>
    </w:lvl>
    <w:lvl w:ilvl="6" w:tplc="0C090001" w:tentative="1">
      <w:start w:val="1"/>
      <w:numFmt w:val="bullet"/>
      <w:lvlText w:val=""/>
      <w:lvlJc w:val="left"/>
      <w:pPr>
        <w:ind w:left="4578" w:hanging="360"/>
      </w:pPr>
      <w:rPr>
        <w:rFonts w:ascii="Symbol" w:hAnsi="Symbol" w:hint="default"/>
      </w:rPr>
    </w:lvl>
    <w:lvl w:ilvl="7" w:tplc="0C090003" w:tentative="1">
      <w:start w:val="1"/>
      <w:numFmt w:val="bullet"/>
      <w:lvlText w:val="o"/>
      <w:lvlJc w:val="left"/>
      <w:pPr>
        <w:ind w:left="5298" w:hanging="360"/>
      </w:pPr>
      <w:rPr>
        <w:rFonts w:ascii="Courier New" w:hAnsi="Courier New" w:cs="Courier New" w:hint="default"/>
      </w:rPr>
    </w:lvl>
    <w:lvl w:ilvl="8" w:tplc="0C090005" w:tentative="1">
      <w:start w:val="1"/>
      <w:numFmt w:val="bullet"/>
      <w:lvlText w:val=""/>
      <w:lvlJc w:val="left"/>
      <w:pPr>
        <w:ind w:left="6018" w:hanging="360"/>
      </w:pPr>
      <w:rPr>
        <w:rFonts w:ascii="Wingdings" w:hAnsi="Wingdings" w:hint="default"/>
      </w:rPr>
    </w:lvl>
  </w:abstractNum>
  <w:abstractNum w:abstractNumId="10" w15:restartNumberingAfterBreak="0">
    <w:nsid w:val="03E22454"/>
    <w:multiLevelType w:val="hybridMultilevel"/>
    <w:tmpl w:val="A366FD32"/>
    <w:lvl w:ilvl="0" w:tplc="29249C3E">
      <w:numFmt w:val="bullet"/>
      <w:lvlText w:val=""/>
      <w:lvlJc w:val="left"/>
      <w:pPr>
        <w:ind w:left="680" w:hanging="370"/>
      </w:pPr>
      <w:rPr>
        <w:rFonts w:ascii="Symbol" w:eastAsia="Symbol" w:hAnsi="Symbol" w:cs="Symbol" w:hint="default"/>
        <w:w w:val="100"/>
        <w:position w:val="2"/>
        <w:sz w:val="22"/>
        <w:szCs w:val="22"/>
      </w:rPr>
    </w:lvl>
    <w:lvl w:ilvl="1" w:tplc="8D6A8444">
      <w:numFmt w:val="bullet"/>
      <w:lvlText w:val=""/>
      <w:lvlJc w:val="left"/>
      <w:pPr>
        <w:ind w:left="300" w:hanging="289"/>
      </w:pPr>
      <w:rPr>
        <w:rFonts w:ascii="Symbol" w:eastAsia="Symbol" w:hAnsi="Symbol" w:cs="Symbol" w:hint="default"/>
        <w:w w:val="100"/>
        <w:position w:val="2"/>
        <w:sz w:val="22"/>
        <w:szCs w:val="22"/>
      </w:rPr>
    </w:lvl>
    <w:lvl w:ilvl="2" w:tplc="93C09AB6">
      <w:numFmt w:val="bullet"/>
      <w:lvlText w:val="•"/>
      <w:lvlJc w:val="left"/>
      <w:pPr>
        <w:ind w:left="1668" w:hanging="289"/>
      </w:pPr>
      <w:rPr>
        <w:rFonts w:hint="default"/>
      </w:rPr>
    </w:lvl>
    <w:lvl w:ilvl="3" w:tplc="B732AA5C">
      <w:numFmt w:val="bullet"/>
      <w:lvlText w:val="•"/>
      <w:lvlJc w:val="left"/>
      <w:pPr>
        <w:ind w:left="2657" w:hanging="289"/>
      </w:pPr>
      <w:rPr>
        <w:rFonts w:hint="default"/>
      </w:rPr>
    </w:lvl>
    <w:lvl w:ilvl="4" w:tplc="307EB4B2">
      <w:numFmt w:val="bullet"/>
      <w:lvlText w:val="•"/>
      <w:lvlJc w:val="left"/>
      <w:pPr>
        <w:ind w:left="3646" w:hanging="289"/>
      </w:pPr>
      <w:rPr>
        <w:rFonts w:hint="default"/>
      </w:rPr>
    </w:lvl>
    <w:lvl w:ilvl="5" w:tplc="B56446FA">
      <w:numFmt w:val="bullet"/>
      <w:lvlText w:val="•"/>
      <w:lvlJc w:val="left"/>
      <w:pPr>
        <w:ind w:left="4635" w:hanging="289"/>
      </w:pPr>
      <w:rPr>
        <w:rFonts w:hint="default"/>
      </w:rPr>
    </w:lvl>
    <w:lvl w:ilvl="6" w:tplc="7BF046A6">
      <w:numFmt w:val="bullet"/>
      <w:lvlText w:val="•"/>
      <w:lvlJc w:val="left"/>
      <w:pPr>
        <w:ind w:left="5624" w:hanging="289"/>
      </w:pPr>
      <w:rPr>
        <w:rFonts w:hint="default"/>
      </w:rPr>
    </w:lvl>
    <w:lvl w:ilvl="7" w:tplc="DF568536">
      <w:numFmt w:val="bullet"/>
      <w:lvlText w:val="•"/>
      <w:lvlJc w:val="left"/>
      <w:pPr>
        <w:ind w:left="6613" w:hanging="289"/>
      </w:pPr>
      <w:rPr>
        <w:rFonts w:hint="default"/>
      </w:rPr>
    </w:lvl>
    <w:lvl w:ilvl="8" w:tplc="1346AA56">
      <w:numFmt w:val="bullet"/>
      <w:lvlText w:val="•"/>
      <w:lvlJc w:val="left"/>
      <w:pPr>
        <w:ind w:left="7602" w:hanging="289"/>
      </w:pPr>
      <w:rPr>
        <w:rFont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FA7700E"/>
    <w:multiLevelType w:val="hybridMultilevel"/>
    <w:tmpl w:val="17CC6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0F2018A"/>
    <w:multiLevelType w:val="hybridMultilevel"/>
    <w:tmpl w:val="95E85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3"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4"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9"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0D337A2"/>
    <w:multiLevelType w:val="multilevel"/>
    <w:tmpl w:val="FA9A6B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424772D"/>
    <w:multiLevelType w:val="multilevel"/>
    <w:tmpl w:val="FA9A6B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444CFE"/>
    <w:multiLevelType w:val="hybridMultilevel"/>
    <w:tmpl w:val="CACEB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DD4993"/>
    <w:multiLevelType w:val="hybridMultilevel"/>
    <w:tmpl w:val="96D4EF28"/>
    <w:lvl w:ilvl="0" w:tplc="08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6"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7"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53248578">
    <w:abstractNumId w:val="8"/>
  </w:num>
  <w:num w:numId="2" w16cid:durableId="1209604042">
    <w:abstractNumId w:val="6"/>
  </w:num>
  <w:num w:numId="3" w16cid:durableId="1983728375">
    <w:abstractNumId w:val="5"/>
  </w:num>
  <w:num w:numId="4" w16cid:durableId="868638179">
    <w:abstractNumId w:val="4"/>
  </w:num>
  <w:num w:numId="5" w16cid:durableId="1043410706">
    <w:abstractNumId w:val="3"/>
  </w:num>
  <w:num w:numId="6" w16cid:durableId="703747982">
    <w:abstractNumId w:val="7"/>
  </w:num>
  <w:num w:numId="7" w16cid:durableId="687487726">
    <w:abstractNumId w:val="2"/>
  </w:num>
  <w:num w:numId="8" w16cid:durableId="2043938024">
    <w:abstractNumId w:val="1"/>
  </w:num>
  <w:num w:numId="9" w16cid:durableId="1755275019">
    <w:abstractNumId w:val="31"/>
  </w:num>
  <w:num w:numId="10" w16cid:durableId="2031685395">
    <w:abstractNumId w:val="0"/>
  </w:num>
  <w:num w:numId="11" w16cid:durableId="1428378972">
    <w:abstractNumId w:val="23"/>
  </w:num>
  <w:num w:numId="12" w16cid:durableId="1228613803">
    <w:abstractNumId w:val="16"/>
  </w:num>
  <w:num w:numId="13" w16cid:durableId="524755146">
    <w:abstractNumId w:val="15"/>
  </w:num>
  <w:num w:numId="14" w16cid:durableId="1436365849">
    <w:abstractNumId w:val="28"/>
  </w:num>
  <w:num w:numId="15" w16cid:durableId="582883105">
    <w:abstractNumId w:val="36"/>
  </w:num>
  <w:num w:numId="16" w16cid:durableId="2015646835">
    <w:abstractNumId w:val="29"/>
  </w:num>
  <w:num w:numId="17" w16cid:durableId="323751041">
    <w:abstractNumId w:val="19"/>
  </w:num>
  <w:num w:numId="18" w16cid:durableId="1479109609">
    <w:abstractNumId w:val="22"/>
  </w:num>
  <w:num w:numId="19" w16cid:durableId="1956981100">
    <w:abstractNumId w:val="17"/>
  </w:num>
  <w:num w:numId="20" w16cid:durableId="1116214140">
    <w:abstractNumId w:val="12"/>
  </w:num>
  <w:num w:numId="21" w16cid:durableId="1882862885">
    <w:abstractNumId w:val="13"/>
  </w:num>
  <w:num w:numId="22" w16cid:durableId="1001615682">
    <w:abstractNumId w:val="11"/>
  </w:num>
  <w:num w:numId="23" w16cid:durableId="2143451360">
    <w:abstractNumId w:val="9"/>
  </w:num>
  <w:num w:numId="24" w16cid:durableId="849376224">
    <w:abstractNumId w:val="18"/>
  </w:num>
  <w:num w:numId="25" w16cid:durableId="2085644423">
    <w:abstractNumId w:val="35"/>
  </w:num>
  <w:num w:numId="26" w16cid:durableId="1748459986">
    <w:abstractNumId w:val="21"/>
  </w:num>
  <w:num w:numId="27" w16cid:durableId="1080255955">
    <w:abstractNumId w:val="26"/>
  </w:num>
  <w:num w:numId="28" w16cid:durableId="729425908">
    <w:abstractNumId w:val="25"/>
  </w:num>
  <w:num w:numId="29" w16cid:durableId="1286079739">
    <w:abstractNumId w:val="9"/>
  </w:num>
  <w:num w:numId="30" w16cid:durableId="1442843753">
    <w:abstractNumId w:val="25"/>
  </w:num>
  <w:num w:numId="31" w16cid:durableId="301664993">
    <w:abstractNumId w:val="37"/>
  </w:num>
  <w:num w:numId="32" w16cid:durableId="195100730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27635696">
    <w:abstractNumId w:val="10"/>
  </w:num>
  <w:num w:numId="34" w16cid:durableId="1541867987">
    <w:abstractNumId w:val="14"/>
  </w:num>
  <w:num w:numId="35" w16cid:durableId="968432385">
    <w:abstractNumId w:val="34"/>
  </w:num>
  <w:num w:numId="36" w16cid:durableId="1542134079">
    <w:abstractNumId w:val="20"/>
  </w:num>
  <w:num w:numId="37" w16cid:durableId="291638444">
    <w:abstractNumId w:val="27"/>
  </w:num>
  <w:num w:numId="38" w16cid:durableId="772676163">
    <w:abstractNumId w:val="24"/>
  </w:num>
  <w:num w:numId="39" w16cid:durableId="1211114320">
    <w:abstractNumId w:val="33"/>
  </w:num>
  <w:num w:numId="40" w16cid:durableId="2073381418">
    <w:abstractNumId w:val="32"/>
  </w:num>
  <w:num w:numId="41" w16cid:durableId="34651869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1212"/>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A3F"/>
    <w:rsid w:val="00062DC4"/>
    <w:rsid w:val="00064F11"/>
    <w:rsid w:val="000673D6"/>
    <w:rsid w:val="00071DFB"/>
    <w:rsid w:val="00073353"/>
    <w:rsid w:val="000749CD"/>
    <w:rsid w:val="00076353"/>
    <w:rsid w:val="0007694B"/>
    <w:rsid w:val="0007696F"/>
    <w:rsid w:val="000779AB"/>
    <w:rsid w:val="00081B2C"/>
    <w:rsid w:val="00081CF2"/>
    <w:rsid w:val="00083BCC"/>
    <w:rsid w:val="00086367"/>
    <w:rsid w:val="00086909"/>
    <w:rsid w:val="0008787E"/>
    <w:rsid w:val="00090401"/>
    <w:rsid w:val="00090408"/>
    <w:rsid w:val="0009057F"/>
    <w:rsid w:val="00090F62"/>
    <w:rsid w:val="00091815"/>
    <w:rsid w:val="000923F3"/>
    <w:rsid w:val="000963A6"/>
    <w:rsid w:val="00097951"/>
    <w:rsid w:val="000979F5"/>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40B"/>
    <w:rsid w:val="000F081F"/>
    <w:rsid w:val="000F0DFF"/>
    <w:rsid w:val="000F0FC8"/>
    <w:rsid w:val="000F3130"/>
    <w:rsid w:val="000F33F4"/>
    <w:rsid w:val="000F4862"/>
    <w:rsid w:val="000F500A"/>
    <w:rsid w:val="000F55E1"/>
    <w:rsid w:val="000F62E7"/>
    <w:rsid w:val="000F71B9"/>
    <w:rsid w:val="00101F0A"/>
    <w:rsid w:val="00102228"/>
    <w:rsid w:val="001046AE"/>
    <w:rsid w:val="00113293"/>
    <w:rsid w:val="00113683"/>
    <w:rsid w:val="001209C7"/>
    <w:rsid w:val="00121F11"/>
    <w:rsid w:val="0012253C"/>
    <w:rsid w:val="0012309D"/>
    <w:rsid w:val="00123D73"/>
    <w:rsid w:val="001263A4"/>
    <w:rsid w:val="00126FDB"/>
    <w:rsid w:val="00127211"/>
    <w:rsid w:val="00127354"/>
    <w:rsid w:val="00127506"/>
    <w:rsid w:val="00130267"/>
    <w:rsid w:val="00132839"/>
    <w:rsid w:val="00136BE3"/>
    <w:rsid w:val="00140262"/>
    <w:rsid w:val="00144102"/>
    <w:rsid w:val="0014483D"/>
    <w:rsid w:val="00146F26"/>
    <w:rsid w:val="00147DA1"/>
    <w:rsid w:val="001501C7"/>
    <w:rsid w:val="00150377"/>
    <w:rsid w:val="00152CE3"/>
    <w:rsid w:val="00153230"/>
    <w:rsid w:val="00153958"/>
    <w:rsid w:val="00154291"/>
    <w:rsid w:val="0015584C"/>
    <w:rsid w:val="00155CEF"/>
    <w:rsid w:val="00157237"/>
    <w:rsid w:val="00160EDD"/>
    <w:rsid w:val="00165B87"/>
    <w:rsid w:val="00166253"/>
    <w:rsid w:val="001666D8"/>
    <w:rsid w:val="001666E4"/>
    <w:rsid w:val="00170ECD"/>
    <w:rsid w:val="00173AA0"/>
    <w:rsid w:val="0017592E"/>
    <w:rsid w:val="00175E36"/>
    <w:rsid w:val="00177421"/>
    <w:rsid w:val="001777DA"/>
    <w:rsid w:val="00177D5B"/>
    <w:rsid w:val="001803E7"/>
    <w:rsid w:val="001828DD"/>
    <w:rsid w:val="001836D3"/>
    <w:rsid w:val="00184B11"/>
    <w:rsid w:val="00185AC2"/>
    <w:rsid w:val="001868E0"/>
    <w:rsid w:val="00187B50"/>
    <w:rsid w:val="00187D01"/>
    <w:rsid w:val="001901C1"/>
    <w:rsid w:val="00191FCC"/>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389D"/>
    <w:rsid w:val="001B5426"/>
    <w:rsid w:val="001C17A3"/>
    <w:rsid w:val="001C384C"/>
    <w:rsid w:val="001C5E18"/>
    <w:rsid w:val="001C5F65"/>
    <w:rsid w:val="001C63EF"/>
    <w:rsid w:val="001D2CB3"/>
    <w:rsid w:val="001D3E13"/>
    <w:rsid w:val="001D4A7E"/>
    <w:rsid w:val="001E0667"/>
    <w:rsid w:val="001E076F"/>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DBC"/>
    <w:rsid w:val="00211F83"/>
    <w:rsid w:val="00215BF0"/>
    <w:rsid w:val="00220541"/>
    <w:rsid w:val="00221772"/>
    <w:rsid w:val="00223A3E"/>
    <w:rsid w:val="00226B78"/>
    <w:rsid w:val="002276C2"/>
    <w:rsid w:val="00227E97"/>
    <w:rsid w:val="00230C09"/>
    <w:rsid w:val="00232562"/>
    <w:rsid w:val="00232B5A"/>
    <w:rsid w:val="0023459E"/>
    <w:rsid w:val="00236088"/>
    <w:rsid w:val="002412E0"/>
    <w:rsid w:val="00241D7F"/>
    <w:rsid w:val="0024305B"/>
    <w:rsid w:val="002447D8"/>
    <w:rsid w:val="002468D5"/>
    <w:rsid w:val="00246B35"/>
    <w:rsid w:val="00246D6B"/>
    <w:rsid w:val="00247A35"/>
    <w:rsid w:val="00250F1F"/>
    <w:rsid w:val="00251E5B"/>
    <w:rsid w:val="002528B8"/>
    <w:rsid w:val="002545B0"/>
    <w:rsid w:val="002550C1"/>
    <w:rsid w:val="00255286"/>
    <w:rsid w:val="00255E6D"/>
    <w:rsid w:val="002578B0"/>
    <w:rsid w:val="00257CC3"/>
    <w:rsid w:val="00257E75"/>
    <w:rsid w:val="00257E93"/>
    <w:rsid w:val="002600E0"/>
    <w:rsid w:val="002623DA"/>
    <w:rsid w:val="0026351A"/>
    <w:rsid w:val="00265A09"/>
    <w:rsid w:val="00266885"/>
    <w:rsid w:val="00267DE0"/>
    <w:rsid w:val="00272F19"/>
    <w:rsid w:val="002744AC"/>
    <w:rsid w:val="002752E9"/>
    <w:rsid w:val="00276530"/>
    <w:rsid w:val="002809B7"/>
    <w:rsid w:val="00281466"/>
    <w:rsid w:val="00281473"/>
    <w:rsid w:val="00282F35"/>
    <w:rsid w:val="002830AD"/>
    <w:rsid w:val="002832ED"/>
    <w:rsid w:val="002853F3"/>
    <w:rsid w:val="00286D12"/>
    <w:rsid w:val="00287BE9"/>
    <w:rsid w:val="00287C22"/>
    <w:rsid w:val="002901AA"/>
    <w:rsid w:val="00291F2E"/>
    <w:rsid w:val="002924C8"/>
    <w:rsid w:val="00292638"/>
    <w:rsid w:val="002932D9"/>
    <w:rsid w:val="00293B8C"/>
    <w:rsid w:val="00294C7F"/>
    <w:rsid w:val="00295E00"/>
    <w:rsid w:val="00295EB9"/>
    <w:rsid w:val="002964C9"/>
    <w:rsid w:val="002A01A5"/>
    <w:rsid w:val="002A10EE"/>
    <w:rsid w:val="002A1120"/>
    <w:rsid w:val="002A4CEA"/>
    <w:rsid w:val="002A5770"/>
    <w:rsid w:val="002A636B"/>
    <w:rsid w:val="002B0E10"/>
    <w:rsid w:val="002B6B8D"/>
    <w:rsid w:val="002B7648"/>
    <w:rsid w:val="002C339E"/>
    <w:rsid w:val="002C3AC1"/>
    <w:rsid w:val="002D3B7D"/>
    <w:rsid w:val="002D4444"/>
    <w:rsid w:val="002D4EB9"/>
    <w:rsid w:val="002D561B"/>
    <w:rsid w:val="002D7151"/>
    <w:rsid w:val="002E1686"/>
    <w:rsid w:val="002E7241"/>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588B"/>
    <w:rsid w:val="0032678A"/>
    <w:rsid w:val="00326E7A"/>
    <w:rsid w:val="0032738E"/>
    <w:rsid w:val="00332431"/>
    <w:rsid w:val="00332C06"/>
    <w:rsid w:val="003336B6"/>
    <w:rsid w:val="0033439B"/>
    <w:rsid w:val="003347A9"/>
    <w:rsid w:val="00335737"/>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1DDC"/>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4BB"/>
    <w:rsid w:val="003F3915"/>
    <w:rsid w:val="003F430A"/>
    <w:rsid w:val="00403527"/>
    <w:rsid w:val="00403B6B"/>
    <w:rsid w:val="00404222"/>
    <w:rsid w:val="00405065"/>
    <w:rsid w:val="004051FA"/>
    <w:rsid w:val="00405227"/>
    <w:rsid w:val="00405F44"/>
    <w:rsid w:val="00410849"/>
    <w:rsid w:val="004118E7"/>
    <w:rsid w:val="00412533"/>
    <w:rsid w:val="00412784"/>
    <w:rsid w:val="00415063"/>
    <w:rsid w:val="00416406"/>
    <w:rsid w:val="00421551"/>
    <w:rsid w:val="004216DE"/>
    <w:rsid w:val="0042292E"/>
    <w:rsid w:val="00422A28"/>
    <w:rsid w:val="00423D26"/>
    <w:rsid w:val="0042401F"/>
    <w:rsid w:val="00427B56"/>
    <w:rsid w:val="00433F84"/>
    <w:rsid w:val="00434B6B"/>
    <w:rsid w:val="00434C9B"/>
    <w:rsid w:val="004355C0"/>
    <w:rsid w:val="00436639"/>
    <w:rsid w:val="00445037"/>
    <w:rsid w:val="00445575"/>
    <w:rsid w:val="00450665"/>
    <w:rsid w:val="00452AD5"/>
    <w:rsid w:val="00452FD5"/>
    <w:rsid w:val="004532E1"/>
    <w:rsid w:val="00457D8D"/>
    <w:rsid w:val="004711D9"/>
    <w:rsid w:val="00471C6C"/>
    <w:rsid w:val="004831C1"/>
    <w:rsid w:val="0048681F"/>
    <w:rsid w:val="00486F57"/>
    <w:rsid w:val="00487FE6"/>
    <w:rsid w:val="004923E1"/>
    <w:rsid w:val="0049442F"/>
    <w:rsid w:val="004968B7"/>
    <w:rsid w:val="004A0776"/>
    <w:rsid w:val="004A0A0C"/>
    <w:rsid w:val="004A17CE"/>
    <w:rsid w:val="004B0907"/>
    <w:rsid w:val="004B0C35"/>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19CE"/>
    <w:rsid w:val="004E2B16"/>
    <w:rsid w:val="004E369B"/>
    <w:rsid w:val="004E43B4"/>
    <w:rsid w:val="004E61C2"/>
    <w:rsid w:val="004E7737"/>
    <w:rsid w:val="004F4CAC"/>
    <w:rsid w:val="004F4FCE"/>
    <w:rsid w:val="004F65D6"/>
    <w:rsid w:val="004F7E09"/>
    <w:rsid w:val="005021C3"/>
    <w:rsid w:val="00503F57"/>
    <w:rsid w:val="005055C0"/>
    <w:rsid w:val="0051507C"/>
    <w:rsid w:val="0051554D"/>
    <w:rsid w:val="005213AD"/>
    <w:rsid w:val="005236C1"/>
    <w:rsid w:val="005241D0"/>
    <w:rsid w:val="00530B96"/>
    <w:rsid w:val="0053240A"/>
    <w:rsid w:val="00534B7C"/>
    <w:rsid w:val="00534E19"/>
    <w:rsid w:val="005359DE"/>
    <w:rsid w:val="005379CE"/>
    <w:rsid w:val="00537D6F"/>
    <w:rsid w:val="00541E53"/>
    <w:rsid w:val="00542FBC"/>
    <w:rsid w:val="005434FA"/>
    <w:rsid w:val="00543630"/>
    <w:rsid w:val="005442FF"/>
    <w:rsid w:val="00545C15"/>
    <w:rsid w:val="00545FB2"/>
    <w:rsid w:val="0054638A"/>
    <w:rsid w:val="00546725"/>
    <w:rsid w:val="005521E3"/>
    <w:rsid w:val="00552A86"/>
    <w:rsid w:val="00555296"/>
    <w:rsid w:val="00555AB3"/>
    <w:rsid w:val="00561178"/>
    <w:rsid w:val="0056178B"/>
    <w:rsid w:val="0056311A"/>
    <w:rsid w:val="005633CD"/>
    <w:rsid w:val="005634A7"/>
    <w:rsid w:val="00564DBB"/>
    <w:rsid w:val="00567951"/>
    <w:rsid w:val="00571C82"/>
    <w:rsid w:val="0057204D"/>
    <w:rsid w:val="005728FA"/>
    <w:rsid w:val="00573692"/>
    <w:rsid w:val="00573C66"/>
    <w:rsid w:val="00574096"/>
    <w:rsid w:val="005740C9"/>
    <w:rsid w:val="00575BE7"/>
    <w:rsid w:val="0058009B"/>
    <w:rsid w:val="00580185"/>
    <w:rsid w:val="00580E6C"/>
    <w:rsid w:val="0058164B"/>
    <w:rsid w:val="00585831"/>
    <w:rsid w:val="0058655A"/>
    <w:rsid w:val="00587ACF"/>
    <w:rsid w:val="00590A35"/>
    <w:rsid w:val="00592355"/>
    <w:rsid w:val="005937C8"/>
    <w:rsid w:val="0059758D"/>
    <w:rsid w:val="00597BBF"/>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E711D"/>
    <w:rsid w:val="005F011B"/>
    <w:rsid w:val="005F2C04"/>
    <w:rsid w:val="005F6EF4"/>
    <w:rsid w:val="005F78B7"/>
    <w:rsid w:val="00600439"/>
    <w:rsid w:val="00601758"/>
    <w:rsid w:val="0060405B"/>
    <w:rsid w:val="00604D81"/>
    <w:rsid w:val="00610237"/>
    <w:rsid w:val="006108D6"/>
    <w:rsid w:val="00612BAC"/>
    <w:rsid w:val="00614F43"/>
    <w:rsid w:val="00616540"/>
    <w:rsid w:val="00616721"/>
    <w:rsid w:val="006174D2"/>
    <w:rsid w:val="00617C83"/>
    <w:rsid w:val="00620757"/>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4E6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A4E"/>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62C"/>
    <w:rsid w:val="00702DF5"/>
    <w:rsid w:val="00704622"/>
    <w:rsid w:val="007049D5"/>
    <w:rsid w:val="007107B7"/>
    <w:rsid w:val="007148AD"/>
    <w:rsid w:val="00720FAC"/>
    <w:rsid w:val="00722EC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532BD"/>
    <w:rsid w:val="00753D50"/>
    <w:rsid w:val="007611F0"/>
    <w:rsid w:val="00761A76"/>
    <w:rsid w:val="0076272A"/>
    <w:rsid w:val="00763261"/>
    <w:rsid w:val="00763D60"/>
    <w:rsid w:val="0076460E"/>
    <w:rsid w:val="0076495E"/>
    <w:rsid w:val="00766BD2"/>
    <w:rsid w:val="0076761A"/>
    <w:rsid w:val="007715E7"/>
    <w:rsid w:val="0077267C"/>
    <w:rsid w:val="007746B9"/>
    <w:rsid w:val="00774973"/>
    <w:rsid w:val="00775263"/>
    <w:rsid w:val="0077558A"/>
    <w:rsid w:val="00775640"/>
    <w:rsid w:val="007773C6"/>
    <w:rsid w:val="00782F57"/>
    <w:rsid w:val="00783370"/>
    <w:rsid w:val="007849CB"/>
    <w:rsid w:val="00786D64"/>
    <w:rsid w:val="00792235"/>
    <w:rsid w:val="007931D1"/>
    <w:rsid w:val="007937A6"/>
    <w:rsid w:val="00793F43"/>
    <w:rsid w:val="0079514E"/>
    <w:rsid w:val="0079684B"/>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0370"/>
    <w:rsid w:val="00811896"/>
    <w:rsid w:val="00812F92"/>
    <w:rsid w:val="00813DAF"/>
    <w:rsid w:val="00813E6B"/>
    <w:rsid w:val="00814ACE"/>
    <w:rsid w:val="008154E5"/>
    <w:rsid w:val="00816960"/>
    <w:rsid w:val="0082282B"/>
    <w:rsid w:val="00822B8F"/>
    <w:rsid w:val="008254E6"/>
    <w:rsid w:val="00825539"/>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5B33"/>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235"/>
    <w:rsid w:val="008C56B7"/>
    <w:rsid w:val="008C5731"/>
    <w:rsid w:val="008C788C"/>
    <w:rsid w:val="008D1863"/>
    <w:rsid w:val="008D19F5"/>
    <w:rsid w:val="008D1EF5"/>
    <w:rsid w:val="008D3CAA"/>
    <w:rsid w:val="008D668E"/>
    <w:rsid w:val="008D6FC3"/>
    <w:rsid w:val="008D765C"/>
    <w:rsid w:val="008E25ED"/>
    <w:rsid w:val="008E5C26"/>
    <w:rsid w:val="008E614D"/>
    <w:rsid w:val="008E6846"/>
    <w:rsid w:val="008E7CD5"/>
    <w:rsid w:val="008F1264"/>
    <w:rsid w:val="008F3C24"/>
    <w:rsid w:val="008F61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649"/>
    <w:rsid w:val="00925815"/>
    <w:rsid w:val="00926BE4"/>
    <w:rsid w:val="009272A8"/>
    <w:rsid w:val="00930B5F"/>
    <w:rsid w:val="00932A75"/>
    <w:rsid w:val="009341A0"/>
    <w:rsid w:val="00935014"/>
    <w:rsid w:val="009355D8"/>
    <w:rsid w:val="0093721B"/>
    <w:rsid w:val="0093731E"/>
    <w:rsid w:val="00937FD2"/>
    <w:rsid w:val="00942923"/>
    <w:rsid w:val="00945580"/>
    <w:rsid w:val="00945A76"/>
    <w:rsid w:val="009472B3"/>
    <w:rsid w:val="009511DD"/>
    <w:rsid w:val="00952973"/>
    <w:rsid w:val="009538A7"/>
    <w:rsid w:val="009565AD"/>
    <w:rsid w:val="009604D0"/>
    <w:rsid w:val="00960689"/>
    <w:rsid w:val="009621D0"/>
    <w:rsid w:val="00962259"/>
    <w:rsid w:val="00965CD3"/>
    <w:rsid w:val="00965FE6"/>
    <w:rsid w:val="00966576"/>
    <w:rsid w:val="00971862"/>
    <w:rsid w:val="009719D1"/>
    <w:rsid w:val="00972FF6"/>
    <w:rsid w:val="00973907"/>
    <w:rsid w:val="009803A0"/>
    <w:rsid w:val="009809D0"/>
    <w:rsid w:val="00982A54"/>
    <w:rsid w:val="00982D27"/>
    <w:rsid w:val="00984015"/>
    <w:rsid w:val="0098569E"/>
    <w:rsid w:val="0098576E"/>
    <w:rsid w:val="00990AB3"/>
    <w:rsid w:val="00992A32"/>
    <w:rsid w:val="009941CC"/>
    <w:rsid w:val="009949E1"/>
    <w:rsid w:val="00994F08"/>
    <w:rsid w:val="00995465"/>
    <w:rsid w:val="00997676"/>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F2809"/>
    <w:rsid w:val="009F2CD0"/>
    <w:rsid w:val="009F3167"/>
    <w:rsid w:val="009F685F"/>
    <w:rsid w:val="009F6AF4"/>
    <w:rsid w:val="009F6D23"/>
    <w:rsid w:val="009F799F"/>
    <w:rsid w:val="00A04BC9"/>
    <w:rsid w:val="00A052AB"/>
    <w:rsid w:val="00A05E01"/>
    <w:rsid w:val="00A0740C"/>
    <w:rsid w:val="00A10736"/>
    <w:rsid w:val="00A10FDB"/>
    <w:rsid w:val="00A11598"/>
    <w:rsid w:val="00A17195"/>
    <w:rsid w:val="00A177BD"/>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0E0"/>
    <w:rsid w:val="00A44329"/>
    <w:rsid w:val="00A4479D"/>
    <w:rsid w:val="00A44E67"/>
    <w:rsid w:val="00A461A3"/>
    <w:rsid w:val="00A46D21"/>
    <w:rsid w:val="00A529E4"/>
    <w:rsid w:val="00A535BC"/>
    <w:rsid w:val="00A54DE2"/>
    <w:rsid w:val="00A56085"/>
    <w:rsid w:val="00A615A5"/>
    <w:rsid w:val="00A63426"/>
    <w:rsid w:val="00A64174"/>
    <w:rsid w:val="00A65BA4"/>
    <w:rsid w:val="00A65C29"/>
    <w:rsid w:val="00A67581"/>
    <w:rsid w:val="00A72034"/>
    <w:rsid w:val="00A72A24"/>
    <w:rsid w:val="00A73F01"/>
    <w:rsid w:val="00A764B0"/>
    <w:rsid w:val="00A76539"/>
    <w:rsid w:val="00A7736D"/>
    <w:rsid w:val="00A77512"/>
    <w:rsid w:val="00A80A89"/>
    <w:rsid w:val="00A81B9D"/>
    <w:rsid w:val="00A8272C"/>
    <w:rsid w:val="00A82B11"/>
    <w:rsid w:val="00A82FBB"/>
    <w:rsid w:val="00A8371F"/>
    <w:rsid w:val="00A8616C"/>
    <w:rsid w:val="00A862D2"/>
    <w:rsid w:val="00A86D37"/>
    <w:rsid w:val="00A90034"/>
    <w:rsid w:val="00A91E51"/>
    <w:rsid w:val="00A91EB8"/>
    <w:rsid w:val="00A9388F"/>
    <w:rsid w:val="00A95449"/>
    <w:rsid w:val="00A96E38"/>
    <w:rsid w:val="00A97373"/>
    <w:rsid w:val="00AA085A"/>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4DD"/>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24619"/>
    <w:rsid w:val="00B2708A"/>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1A0D"/>
    <w:rsid w:val="00B740B2"/>
    <w:rsid w:val="00B74227"/>
    <w:rsid w:val="00B75066"/>
    <w:rsid w:val="00B757C7"/>
    <w:rsid w:val="00B7768A"/>
    <w:rsid w:val="00B80998"/>
    <w:rsid w:val="00B809E8"/>
    <w:rsid w:val="00B81C06"/>
    <w:rsid w:val="00B826A6"/>
    <w:rsid w:val="00B831CB"/>
    <w:rsid w:val="00B84DEE"/>
    <w:rsid w:val="00B86FCF"/>
    <w:rsid w:val="00B9080E"/>
    <w:rsid w:val="00B927C4"/>
    <w:rsid w:val="00B97CFE"/>
    <w:rsid w:val="00BA12F0"/>
    <w:rsid w:val="00BA15B9"/>
    <w:rsid w:val="00BA1962"/>
    <w:rsid w:val="00BA2327"/>
    <w:rsid w:val="00BA4762"/>
    <w:rsid w:val="00BA5551"/>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4B9"/>
    <w:rsid w:val="00C10B13"/>
    <w:rsid w:val="00C13B10"/>
    <w:rsid w:val="00C14277"/>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36C"/>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1E73"/>
    <w:rsid w:val="00C83DFF"/>
    <w:rsid w:val="00C84391"/>
    <w:rsid w:val="00C8578A"/>
    <w:rsid w:val="00C859EC"/>
    <w:rsid w:val="00C86E28"/>
    <w:rsid w:val="00C904DA"/>
    <w:rsid w:val="00C90FDA"/>
    <w:rsid w:val="00C921D5"/>
    <w:rsid w:val="00C935F3"/>
    <w:rsid w:val="00C93628"/>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6D1"/>
    <w:rsid w:val="00CB6B26"/>
    <w:rsid w:val="00CB7AC6"/>
    <w:rsid w:val="00CB7B75"/>
    <w:rsid w:val="00CB7FC0"/>
    <w:rsid w:val="00CC069A"/>
    <w:rsid w:val="00CC1407"/>
    <w:rsid w:val="00CC1E44"/>
    <w:rsid w:val="00CC201B"/>
    <w:rsid w:val="00CC21E3"/>
    <w:rsid w:val="00CC3644"/>
    <w:rsid w:val="00CC748D"/>
    <w:rsid w:val="00CC7851"/>
    <w:rsid w:val="00CD1336"/>
    <w:rsid w:val="00CD2078"/>
    <w:rsid w:val="00CD6197"/>
    <w:rsid w:val="00CE2717"/>
    <w:rsid w:val="00CE2BD6"/>
    <w:rsid w:val="00CE4BE8"/>
    <w:rsid w:val="00CE4C0F"/>
    <w:rsid w:val="00CE58A3"/>
    <w:rsid w:val="00CE5D73"/>
    <w:rsid w:val="00CE7C9F"/>
    <w:rsid w:val="00CF3D01"/>
    <w:rsid w:val="00CF4D05"/>
    <w:rsid w:val="00CF57EF"/>
    <w:rsid w:val="00CF6704"/>
    <w:rsid w:val="00D002C1"/>
    <w:rsid w:val="00D002CB"/>
    <w:rsid w:val="00D006AE"/>
    <w:rsid w:val="00D007E2"/>
    <w:rsid w:val="00D009D8"/>
    <w:rsid w:val="00D00FC7"/>
    <w:rsid w:val="00D03B37"/>
    <w:rsid w:val="00D03EC8"/>
    <w:rsid w:val="00D05036"/>
    <w:rsid w:val="00D05B97"/>
    <w:rsid w:val="00D06E61"/>
    <w:rsid w:val="00D07D44"/>
    <w:rsid w:val="00D07E71"/>
    <w:rsid w:val="00D1089E"/>
    <w:rsid w:val="00D111AB"/>
    <w:rsid w:val="00D11BE7"/>
    <w:rsid w:val="00D13239"/>
    <w:rsid w:val="00D173B2"/>
    <w:rsid w:val="00D20E4D"/>
    <w:rsid w:val="00D22310"/>
    <w:rsid w:val="00D22432"/>
    <w:rsid w:val="00D23943"/>
    <w:rsid w:val="00D254CE"/>
    <w:rsid w:val="00D31094"/>
    <w:rsid w:val="00D31A90"/>
    <w:rsid w:val="00D334EA"/>
    <w:rsid w:val="00D34F20"/>
    <w:rsid w:val="00D34F8A"/>
    <w:rsid w:val="00D36881"/>
    <w:rsid w:val="00D36B0B"/>
    <w:rsid w:val="00D40C06"/>
    <w:rsid w:val="00D42785"/>
    <w:rsid w:val="00D43B4E"/>
    <w:rsid w:val="00D4451C"/>
    <w:rsid w:val="00D45617"/>
    <w:rsid w:val="00D45B9A"/>
    <w:rsid w:val="00D46468"/>
    <w:rsid w:val="00D464E9"/>
    <w:rsid w:val="00D46C32"/>
    <w:rsid w:val="00D476E9"/>
    <w:rsid w:val="00D509AB"/>
    <w:rsid w:val="00D544A3"/>
    <w:rsid w:val="00D548C3"/>
    <w:rsid w:val="00D55AC8"/>
    <w:rsid w:val="00D56FE1"/>
    <w:rsid w:val="00D576A5"/>
    <w:rsid w:val="00D6206D"/>
    <w:rsid w:val="00D627BC"/>
    <w:rsid w:val="00D6283D"/>
    <w:rsid w:val="00D64155"/>
    <w:rsid w:val="00D650F1"/>
    <w:rsid w:val="00D67366"/>
    <w:rsid w:val="00D67BDF"/>
    <w:rsid w:val="00D67C03"/>
    <w:rsid w:val="00D67FFE"/>
    <w:rsid w:val="00D722D9"/>
    <w:rsid w:val="00D73DDD"/>
    <w:rsid w:val="00D7592C"/>
    <w:rsid w:val="00D77792"/>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45A3"/>
    <w:rsid w:val="00DD56AD"/>
    <w:rsid w:val="00DD6210"/>
    <w:rsid w:val="00DD6BA7"/>
    <w:rsid w:val="00DD712C"/>
    <w:rsid w:val="00DE0219"/>
    <w:rsid w:val="00DE2A21"/>
    <w:rsid w:val="00DE305F"/>
    <w:rsid w:val="00DE3B64"/>
    <w:rsid w:val="00DE3E8B"/>
    <w:rsid w:val="00DE49B8"/>
    <w:rsid w:val="00DE6BCE"/>
    <w:rsid w:val="00DE7C89"/>
    <w:rsid w:val="00DE7EFC"/>
    <w:rsid w:val="00DF1366"/>
    <w:rsid w:val="00DF2EA9"/>
    <w:rsid w:val="00DF444F"/>
    <w:rsid w:val="00DF7D4F"/>
    <w:rsid w:val="00E01618"/>
    <w:rsid w:val="00E02AD2"/>
    <w:rsid w:val="00E10CE7"/>
    <w:rsid w:val="00E157F6"/>
    <w:rsid w:val="00E16874"/>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2C0B"/>
    <w:rsid w:val="00E441B2"/>
    <w:rsid w:val="00E443FD"/>
    <w:rsid w:val="00E44CCA"/>
    <w:rsid w:val="00E46E7A"/>
    <w:rsid w:val="00E50B34"/>
    <w:rsid w:val="00E52086"/>
    <w:rsid w:val="00E52B83"/>
    <w:rsid w:val="00E52C27"/>
    <w:rsid w:val="00E52EEB"/>
    <w:rsid w:val="00E5734F"/>
    <w:rsid w:val="00E60ECE"/>
    <w:rsid w:val="00E6156F"/>
    <w:rsid w:val="00E6192A"/>
    <w:rsid w:val="00E62212"/>
    <w:rsid w:val="00E62334"/>
    <w:rsid w:val="00E62471"/>
    <w:rsid w:val="00E65376"/>
    <w:rsid w:val="00E67006"/>
    <w:rsid w:val="00E673A0"/>
    <w:rsid w:val="00E71A8F"/>
    <w:rsid w:val="00E739BF"/>
    <w:rsid w:val="00E7449E"/>
    <w:rsid w:val="00E75FED"/>
    <w:rsid w:val="00E76491"/>
    <w:rsid w:val="00E76517"/>
    <w:rsid w:val="00E803BB"/>
    <w:rsid w:val="00E81CFA"/>
    <w:rsid w:val="00E837B9"/>
    <w:rsid w:val="00E83AEF"/>
    <w:rsid w:val="00E854F4"/>
    <w:rsid w:val="00E90C15"/>
    <w:rsid w:val="00E927B8"/>
    <w:rsid w:val="00E93F52"/>
    <w:rsid w:val="00E979E0"/>
    <w:rsid w:val="00EA1ADA"/>
    <w:rsid w:val="00EA2A65"/>
    <w:rsid w:val="00EA31BD"/>
    <w:rsid w:val="00EA4C34"/>
    <w:rsid w:val="00EA4EB6"/>
    <w:rsid w:val="00EA62ED"/>
    <w:rsid w:val="00EB04A4"/>
    <w:rsid w:val="00EB0DA0"/>
    <w:rsid w:val="00EB19D2"/>
    <w:rsid w:val="00EB1EE8"/>
    <w:rsid w:val="00EB2856"/>
    <w:rsid w:val="00EB3942"/>
    <w:rsid w:val="00EB4561"/>
    <w:rsid w:val="00EB4739"/>
    <w:rsid w:val="00EB4A6B"/>
    <w:rsid w:val="00EB67B3"/>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461A"/>
    <w:rsid w:val="00EF5B1A"/>
    <w:rsid w:val="00EF6793"/>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776"/>
    <w:rsid w:val="00F27B8E"/>
    <w:rsid w:val="00F31C02"/>
    <w:rsid w:val="00F3371E"/>
    <w:rsid w:val="00F33841"/>
    <w:rsid w:val="00F37B40"/>
    <w:rsid w:val="00F4001E"/>
    <w:rsid w:val="00F416F9"/>
    <w:rsid w:val="00F4614F"/>
    <w:rsid w:val="00F4732A"/>
    <w:rsid w:val="00F47848"/>
    <w:rsid w:val="00F50FE5"/>
    <w:rsid w:val="00F53968"/>
    <w:rsid w:val="00F54AF8"/>
    <w:rsid w:val="00F54C0C"/>
    <w:rsid w:val="00F54F83"/>
    <w:rsid w:val="00F55BE6"/>
    <w:rsid w:val="00F55EDA"/>
    <w:rsid w:val="00F56EA3"/>
    <w:rsid w:val="00F60646"/>
    <w:rsid w:val="00F62F2D"/>
    <w:rsid w:val="00F677B5"/>
    <w:rsid w:val="00F67C83"/>
    <w:rsid w:val="00F72BB3"/>
    <w:rsid w:val="00F72F26"/>
    <w:rsid w:val="00F74BE4"/>
    <w:rsid w:val="00F758E6"/>
    <w:rsid w:val="00F77622"/>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3CF"/>
    <w:rsid w:val="00FA7426"/>
    <w:rsid w:val="00FB30F7"/>
    <w:rsid w:val="00FB4D8F"/>
    <w:rsid w:val="00FB5790"/>
    <w:rsid w:val="00FB6B01"/>
    <w:rsid w:val="00FB6B8D"/>
    <w:rsid w:val="00FB6BF2"/>
    <w:rsid w:val="00FC069D"/>
    <w:rsid w:val="00FC11D1"/>
    <w:rsid w:val="00FC24E0"/>
    <w:rsid w:val="00FC43FF"/>
    <w:rsid w:val="00FC5957"/>
    <w:rsid w:val="00FC726C"/>
    <w:rsid w:val="00FC75E8"/>
    <w:rsid w:val="00FD0614"/>
    <w:rsid w:val="00FD3E49"/>
    <w:rsid w:val="00FD572C"/>
    <w:rsid w:val="00FD6672"/>
    <w:rsid w:val="00FE11E1"/>
    <w:rsid w:val="00FE1279"/>
    <w:rsid w:val="00FE34AA"/>
    <w:rsid w:val="00FE38D4"/>
    <w:rsid w:val="00FE4040"/>
    <w:rsid w:val="00FE5D46"/>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356D4C"/>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45A3"/>
    <w:rPr>
      <w:sz w:val="24"/>
      <w:szCs w:val="24"/>
      <w:lang w:eastAsia="zh-CN"/>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spacing w:before="120" w:after="120" w:line="264" w:lineRule="auto"/>
    </w:pPr>
    <w:rPr>
      <w:rFonts w:ascii="Calibri" w:eastAsia="Calibri" w:hAnsi="Calibri"/>
      <w:color w:val="000000"/>
      <w:sz w:val="16"/>
      <w:szCs w:val="22"/>
      <w:lang w:eastAsia="en-AU"/>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pPr>
      <w:spacing w:before="120" w:after="120" w:line="264" w:lineRule="auto"/>
    </w:pPr>
    <w:rPr>
      <w:rFonts w:ascii="Calibri" w:eastAsia="Calibri" w:hAnsi="Calibri" w:cs="Arial"/>
      <w:color w:val="FF0000"/>
      <w:sz w:val="18"/>
      <w:szCs w:val="20"/>
      <w:lang w:eastAsia="en-AU"/>
    </w:rPr>
  </w:style>
  <w:style w:type="paragraph" w:styleId="Header">
    <w:name w:val="header"/>
    <w:basedOn w:val="Normal"/>
    <w:link w:val="HeaderChar"/>
    <w:unhideWhenUsed/>
    <w:rsid w:val="00ED212D"/>
    <w:pPr>
      <w:tabs>
        <w:tab w:val="center" w:pos="4513"/>
        <w:tab w:val="right" w:pos="9026"/>
      </w:tabs>
    </w:pPr>
    <w:rPr>
      <w:rFonts w:ascii="Calibri" w:eastAsia="Calibri" w:hAnsi="Calibri"/>
      <w:color w:val="000000"/>
      <w:szCs w:val="22"/>
      <w:lang w:eastAsia="en-AU"/>
    </w:r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line="264" w:lineRule="auto"/>
    </w:pPr>
    <w:rPr>
      <w:rFonts w:ascii="Calibri" w:eastAsia="Calibri" w:hAnsi="Calibri"/>
      <w:color w:val="000000"/>
      <w:sz w:val="18"/>
      <w:szCs w:val="22"/>
      <w:lang w:eastAsia="en-AU"/>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before="120" w:line="264" w:lineRule="auto"/>
    </w:pPr>
    <w:rPr>
      <w:rFonts w:ascii="Tahoma" w:eastAsia="Calibri" w:hAnsi="Tahoma" w:cs="Tahoma"/>
      <w:color w:val="000000"/>
      <w:sz w:val="16"/>
      <w:szCs w:val="16"/>
      <w:lang w:eastAsia="en-AU"/>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qFormat/>
    <w:rsid w:val="0082654C"/>
    <w:pPr>
      <w:spacing w:before="120" w:after="120" w:line="264" w:lineRule="auto"/>
      <w:ind w:left="720"/>
      <w:contextualSpacing/>
    </w:pPr>
    <w:rPr>
      <w:rFonts w:ascii="Calibri" w:eastAsia="Calibri" w:hAnsi="Calibri"/>
      <w:color w:val="000000"/>
      <w:szCs w:val="22"/>
      <w:lang w:eastAsia="en-AU"/>
    </w:r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customStyle="1" w:styleId="normaltextrun">
    <w:name w:val="normaltextrun"/>
    <w:basedOn w:val="DefaultParagraphFont"/>
    <w:rsid w:val="00B809E8"/>
  </w:style>
  <w:style w:type="character" w:customStyle="1" w:styleId="eop">
    <w:name w:val="eop"/>
    <w:basedOn w:val="DefaultParagraphFont"/>
    <w:rsid w:val="00B809E8"/>
  </w:style>
  <w:style w:type="character" w:styleId="CommentReference">
    <w:name w:val="annotation reference"/>
    <w:basedOn w:val="DefaultParagraphFont"/>
    <w:semiHidden/>
    <w:unhideWhenUsed/>
    <w:rsid w:val="00126FDB"/>
    <w:rPr>
      <w:sz w:val="16"/>
      <w:szCs w:val="16"/>
    </w:rPr>
  </w:style>
  <w:style w:type="paragraph" w:styleId="CommentText">
    <w:name w:val="annotation text"/>
    <w:basedOn w:val="Normal"/>
    <w:link w:val="CommentTextChar"/>
    <w:unhideWhenUsed/>
    <w:rsid w:val="00126FDB"/>
    <w:rPr>
      <w:sz w:val="20"/>
      <w:szCs w:val="20"/>
    </w:rPr>
  </w:style>
  <w:style w:type="character" w:customStyle="1" w:styleId="CommentTextChar">
    <w:name w:val="Comment Text Char"/>
    <w:basedOn w:val="DefaultParagraphFont"/>
    <w:link w:val="CommentText"/>
    <w:rsid w:val="00126FDB"/>
    <w:rPr>
      <w:lang w:eastAsia="zh-CN"/>
    </w:rPr>
  </w:style>
  <w:style w:type="paragraph" w:styleId="CommentSubject">
    <w:name w:val="annotation subject"/>
    <w:basedOn w:val="CommentText"/>
    <w:next w:val="CommentText"/>
    <w:link w:val="CommentSubjectChar"/>
    <w:semiHidden/>
    <w:unhideWhenUsed/>
    <w:rsid w:val="00126FDB"/>
    <w:rPr>
      <w:b/>
      <w:bCs/>
    </w:rPr>
  </w:style>
  <w:style w:type="character" w:customStyle="1" w:styleId="CommentSubjectChar">
    <w:name w:val="Comment Subject Char"/>
    <w:basedOn w:val="CommentTextChar"/>
    <w:link w:val="CommentSubject"/>
    <w:semiHidden/>
    <w:rsid w:val="00126FDB"/>
    <w:rPr>
      <w:b/>
      <w:bCs/>
      <w:lang w:eastAsia="zh-CN"/>
    </w:rPr>
  </w:style>
  <w:style w:type="paragraph" w:customStyle="1" w:styleId="paragraph">
    <w:name w:val="paragraph"/>
    <w:basedOn w:val="Normal"/>
    <w:rsid w:val="004711D9"/>
    <w:pPr>
      <w:spacing w:before="100" w:beforeAutospacing="1" w:after="100" w:afterAutospacing="1"/>
    </w:pPr>
    <w:rPr>
      <w:lang w:eastAsia="en-AU"/>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locked/>
    <w:rsid w:val="004711D9"/>
    <w:rPr>
      <w:rFonts w:ascii="Calibri" w:eastAsia="Calibri" w:hAnsi="Calibri"/>
      <w:color w:val="000000"/>
      <w:sz w:val="24"/>
      <w:szCs w:val="22"/>
    </w:rPr>
  </w:style>
  <w:style w:type="paragraph" w:customStyle="1" w:styleId="Default">
    <w:name w:val="Default"/>
    <w:rsid w:val="004711D9"/>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76940">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397287324">
      <w:bodyDiv w:val="1"/>
      <w:marLeft w:val="0"/>
      <w:marRight w:val="0"/>
      <w:marTop w:val="0"/>
      <w:marBottom w:val="0"/>
      <w:divBdr>
        <w:top w:val="none" w:sz="0" w:space="0" w:color="auto"/>
        <w:left w:val="none" w:sz="0" w:space="0" w:color="auto"/>
        <w:bottom w:val="none" w:sz="0" w:space="0" w:color="auto"/>
        <w:right w:val="none" w:sz="0" w:space="0" w:color="auto"/>
      </w:divBdr>
    </w:div>
    <w:div w:id="495919427">
      <w:bodyDiv w:val="1"/>
      <w:marLeft w:val="0"/>
      <w:marRight w:val="0"/>
      <w:marTop w:val="0"/>
      <w:marBottom w:val="0"/>
      <w:divBdr>
        <w:top w:val="none" w:sz="0" w:space="0" w:color="auto"/>
        <w:left w:val="none" w:sz="0" w:space="0" w:color="auto"/>
        <w:bottom w:val="none" w:sz="0" w:space="0" w:color="auto"/>
        <w:right w:val="none" w:sz="0" w:space="0" w:color="auto"/>
      </w:divBdr>
    </w:div>
    <w:div w:id="649479496">
      <w:bodyDiv w:val="1"/>
      <w:marLeft w:val="0"/>
      <w:marRight w:val="0"/>
      <w:marTop w:val="0"/>
      <w:marBottom w:val="0"/>
      <w:divBdr>
        <w:top w:val="none" w:sz="0" w:space="0" w:color="auto"/>
        <w:left w:val="none" w:sz="0" w:space="0" w:color="auto"/>
        <w:bottom w:val="none" w:sz="0" w:space="0" w:color="auto"/>
        <w:right w:val="none" w:sz="0" w:space="0" w:color="auto"/>
      </w:divBdr>
    </w:div>
    <w:div w:id="695735938">
      <w:bodyDiv w:val="1"/>
      <w:marLeft w:val="0"/>
      <w:marRight w:val="0"/>
      <w:marTop w:val="0"/>
      <w:marBottom w:val="0"/>
      <w:divBdr>
        <w:top w:val="none" w:sz="0" w:space="0" w:color="auto"/>
        <w:left w:val="none" w:sz="0" w:space="0" w:color="auto"/>
        <w:bottom w:val="none" w:sz="0" w:space="0" w:color="auto"/>
        <w:right w:val="none" w:sz="0" w:space="0" w:color="auto"/>
      </w:divBdr>
    </w:div>
    <w:div w:id="777876597">
      <w:bodyDiv w:val="1"/>
      <w:marLeft w:val="0"/>
      <w:marRight w:val="0"/>
      <w:marTop w:val="0"/>
      <w:marBottom w:val="0"/>
      <w:divBdr>
        <w:top w:val="none" w:sz="0" w:space="0" w:color="auto"/>
        <w:left w:val="none" w:sz="0" w:space="0" w:color="auto"/>
        <w:bottom w:val="none" w:sz="0" w:space="0" w:color="auto"/>
        <w:right w:val="none" w:sz="0" w:space="0" w:color="auto"/>
      </w:divBdr>
    </w:div>
    <w:div w:id="810094303">
      <w:bodyDiv w:val="1"/>
      <w:marLeft w:val="0"/>
      <w:marRight w:val="0"/>
      <w:marTop w:val="0"/>
      <w:marBottom w:val="0"/>
      <w:divBdr>
        <w:top w:val="none" w:sz="0" w:space="0" w:color="auto"/>
        <w:left w:val="none" w:sz="0" w:space="0" w:color="auto"/>
        <w:bottom w:val="none" w:sz="0" w:space="0" w:color="auto"/>
        <w:right w:val="none" w:sz="0" w:space="0" w:color="auto"/>
      </w:divBdr>
    </w:div>
    <w:div w:id="880481812">
      <w:bodyDiv w:val="1"/>
      <w:marLeft w:val="0"/>
      <w:marRight w:val="0"/>
      <w:marTop w:val="0"/>
      <w:marBottom w:val="0"/>
      <w:divBdr>
        <w:top w:val="none" w:sz="0" w:space="0" w:color="auto"/>
        <w:left w:val="none" w:sz="0" w:space="0" w:color="auto"/>
        <w:bottom w:val="none" w:sz="0" w:space="0" w:color="auto"/>
        <w:right w:val="none" w:sz="0" w:space="0" w:color="auto"/>
      </w:divBdr>
    </w:div>
    <w:div w:id="1284464218">
      <w:bodyDiv w:val="1"/>
      <w:marLeft w:val="0"/>
      <w:marRight w:val="0"/>
      <w:marTop w:val="0"/>
      <w:marBottom w:val="0"/>
      <w:divBdr>
        <w:top w:val="none" w:sz="0" w:space="0" w:color="auto"/>
        <w:left w:val="none" w:sz="0" w:space="0" w:color="auto"/>
        <w:bottom w:val="none" w:sz="0" w:space="0" w:color="auto"/>
        <w:right w:val="none" w:sz="0" w:space="0" w:color="auto"/>
      </w:divBdr>
    </w:div>
    <w:div w:id="1626883561">
      <w:bodyDiv w:val="1"/>
      <w:marLeft w:val="0"/>
      <w:marRight w:val="0"/>
      <w:marTop w:val="0"/>
      <w:marBottom w:val="0"/>
      <w:divBdr>
        <w:top w:val="none" w:sz="0" w:space="0" w:color="auto"/>
        <w:left w:val="none" w:sz="0" w:space="0" w:color="auto"/>
        <w:bottom w:val="none" w:sz="0" w:space="0" w:color="auto"/>
        <w:right w:val="none" w:sz="0" w:space="0" w:color="auto"/>
      </w:divBdr>
    </w:div>
    <w:div w:id="1649556524">
      <w:bodyDiv w:val="1"/>
      <w:marLeft w:val="0"/>
      <w:marRight w:val="0"/>
      <w:marTop w:val="0"/>
      <w:marBottom w:val="0"/>
      <w:divBdr>
        <w:top w:val="none" w:sz="0" w:space="0" w:color="auto"/>
        <w:left w:val="none" w:sz="0" w:space="0" w:color="auto"/>
        <w:bottom w:val="none" w:sz="0" w:space="0" w:color="auto"/>
        <w:right w:val="none" w:sz="0" w:space="0" w:color="auto"/>
      </w:divBdr>
    </w:div>
    <w:div w:id="1680617110">
      <w:bodyDiv w:val="1"/>
      <w:marLeft w:val="0"/>
      <w:marRight w:val="0"/>
      <w:marTop w:val="0"/>
      <w:marBottom w:val="0"/>
      <w:divBdr>
        <w:top w:val="none" w:sz="0" w:space="0" w:color="auto"/>
        <w:left w:val="none" w:sz="0" w:space="0" w:color="auto"/>
        <w:bottom w:val="none" w:sz="0" w:space="0" w:color="auto"/>
        <w:right w:val="none" w:sz="0" w:space="0" w:color="auto"/>
      </w:divBdr>
    </w:div>
    <w:div w:id="1715691561">
      <w:bodyDiv w:val="1"/>
      <w:marLeft w:val="0"/>
      <w:marRight w:val="0"/>
      <w:marTop w:val="0"/>
      <w:marBottom w:val="0"/>
      <w:divBdr>
        <w:top w:val="none" w:sz="0" w:space="0" w:color="auto"/>
        <w:left w:val="none" w:sz="0" w:space="0" w:color="auto"/>
        <w:bottom w:val="none" w:sz="0" w:space="0" w:color="auto"/>
        <w:right w:val="none" w:sz="0" w:space="0" w:color="auto"/>
      </w:divBdr>
    </w:div>
    <w:div w:id="1732533521">
      <w:bodyDiv w:val="1"/>
      <w:marLeft w:val="0"/>
      <w:marRight w:val="0"/>
      <w:marTop w:val="0"/>
      <w:marBottom w:val="0"/>
      <w:divBdr>
        <w:top w:val="none" w:sz="0" w:space="0" w:color="auto"/>
        <w:left w:val="none" w:sz="0" w:space="0" w:color="auto"/>
        <w:bottom w:val="none" w:sz="0" w:space="0" w:color="auto"/>
        <w:right w:val="none" w:sz="0" w:space="0" w:color="auto"/>
      </w:divBdr>
    </w:div>
    <w:div w:id="1771046850">
      <w:bodyDiv w:val="1"/>
      <w:marLeft w:val="0"/>
      <w:marRight w:val="0"/>
      <w:marTop w:val="0"/>
      <w:marBottom w:val="0"/>
      <w:divBdr>
        <w:top w:val="none" w:sz="0" w:space="0" w:color="auto"/>
        <w:left w:val="none" w:sz="0" w:space="0" w:color="auto"/>
        <w:bottom w:val="none" w:sz="0" w:space="0" w:color="auto"/>
        <w:right w:val="none" w:sz="0" w:space="0" w:color="auto"/>
      </w:divBdr>
    </w:div>
    <w:div w:id="214211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hyperlink" Target="https://www.csiro.au/en/careers/life-at-csiro/Career-development" TargetMode="External"/><Relationship Id="rId18" Type="http://schemas.openxmlformats.org/officeDocument/2006/relationships/hyperlink" Target="https://www.atnf.csiro.au/"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ielts.com.au/" TargetMode="External"/><Relationship Id="rId7" Type="http://schemas.openxmlformats.org/officeDocument/2006/relationships/hyperlink" Target="mailto:careers.online@csiro.au" TargetMode="External"/><Relationship Id="rId12" Type="http://schemas.openxmlformats.org/officeDocument/2006/relationships/hyperlink" Target="https://www.csiro.au/en/careers/life-at-csiro/Benefits" TargetMode="External"/><Relationship Id="rId17" Type="http://schemas.openxmlformats.org/officeDocument/2006/relationships/hyperlink" Target="https://www.csiro.au/en/research/technology-space/astronomy-space?start=0&amp;count=12"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csiro.au/" TargetMode="External"/><Relationship Id="rId20" Type="http://schemas.openxmlformats.org/officeDocument/2006/relationships/hyperlink" Target="https://www.csiro.au/en/about/policies/child-safe-policy" TargetMode="External"/><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siro.au/en/careers/life-at-csiro/Flexible-work"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csiro.au/en/careers/life-at-csiro/Diversity-inclusion-belonging"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csiro.au/en/about/Indigenous-engagement/Reconciliation-Action-Plan" TargetMode="External"/><Relationship Id="rId19" Type="http://schemas.openxmlformats.org/officeDocument/2006/relationships/hyperlink" Target="https://www.csiro.au/en/Careers/A-great-place-to-work/Work-life-balance" TargetMode="External"/><Relationship Id="rId4" Type="http://schemas.openxmlformats.org/officeDocument/2006/relationships/webSettings" Target="webSettings.xml"/><Relationship Id="rId9" Type="http://schemas.openxmlformats.org/officeDocument/2006/relationships/hyperlink" Target="mailto:careers.online@csiro.au" TargetMode="External"/><Relationship Id="rId14" Type="http://schemas.openxmlformats.org/officeDocument/2006/relationships/hyperlink" Target="https://www.csiro.au/en/careers"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799\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
      <w:docPartPr>
        <w:name w:val="4D55E6B452E941C2A2618102C61E5252"/>
        <w:category>
          <w:name w:val="General"/>
          <w:gallery w:val="placeholder"/>
        </w:category>
        <w:types>
          <w:type w:val="bbPlcHdr"/>
        </w:types>
        <w:behaviors>
          <w:behavior w:val="content"/>
        </w:behaviors>
        <w:guid w:val="{8F0E0B13-CA00-4698-A614-F2737C582373}"/>
      </w:docPartPr>
      <w:docPartBody>
        <w:p w:rsidR="0089456C" w:rsidRDefault="00D570F7" w:rsidP="00D570F7">
          <w:pPr>
            <w:pStyle w:val="4D55E6B452E941C2A2618102C61E5252"/>
          </w:pPr>
          <w:r w:rsidRPr="007871D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47DB1"/>
    <w:rsid w:val="00064278"/>
    <w:rsid w:val="00113BC2"/>
    <w:rsid w:val="001561B4"/>
    <w:rsid w:val="00157A87"/>
    <w:rsid w:val="00187B50"/>
    <w:rsid w:val="0019205C"/>
    <w:rsid w:val="001B7D47"/>
    <w:rsid w:val="001C628B"/>
    <w:rsid w:val="00236088"/>
    <w:rsid w:val="002404EE"/>
    <w:rsid w:val="002E26ED"/>
    <w:rsid w:val="003C341B"/>
    <w:rsid w:val="003C6F9C"/>
    <w:rsid w:val="00414F94"/>
    <w:rsid w:val="004278E6"/>
    <w:rsid w:val="004839A4"/>
    <w:rsid w:val="0076272A"/>
    <w:rsid w:val="007C7613"/>
    <w:rsid w:val="0083493E"/>
    <w:rsid w:val="0084028F"/>
    <w:rsid w:val="00875004"/>
    <w:rsid w:val="0089456C"/>
    <w:rsid w:val="00925649"/>
    <w:rsid w:val="009F6AF4"/>
    <w:rsid w:val="00AD5A72"/>
    <w:rsid w:val="00AD5D66"/>
    <w:rsid w:val="00B24619"/>
    <w:rsid w:val="00B33201"/>
    <w:rsid w:val="00B36C21"/>
    <w:rsid w:val="00C66266"/>
    <w:rsid w:val="00CB3786"/>
    <w:rsid w:val="00CE292B"/>
    <w:rsid w:val="00D570F7"/>
    <w:rsid w:val="00D95B6A"/>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70F7"/>
    <w:rPr>
      <w:color w:val="808080"/>
    </w:rPr>
  </w:style>
  <w:style w:type="paragraph" w:customStyle="1" w:styleId="4D55E6B452E941C2A2618102C61E5252">
    <w:name w:val="4D55E6B452E941C2A2618102C61E5252"/>
    <w:rsid w:val="00D570F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60</TotalTime>
  <Pages>5</Pages>
  <Words>2659</Words>
  <Characters>12048</Characters>
  <Application>Microsoft Office Word</Application>
  <DocSecurity>0</DocSecurity>
  <Lines>204</Lines>
  <Paragraphs>77</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14630</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Chattopadhyay, Shree (Organisational Development, Westmead)</cp:lastModifiedBy>
  <cp:revision>37</cp:revision>
  <cp:lastPrinted>2012-02-01T05:32:00Z</cp:lastPrinted>
  <dcterms:created xsi:type="dcterms:W3CDTF">2026-01-27T22:00:00Z</dcterms:created>
  <dcterms:modified xsi:type="dcterms:W3CDTF">2026-02-17T03:13:00Z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735e8c8e,7abd58f5,7644025</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2dbf2113,3d4f0b99,6c1c5b56</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0ad370f1-5840-4c36-bb65-89acaaf849ca_Enabled">
    <vt:lpwstr>true</vt:lpwstr>
  </property>
  <property fmtid="{D5CDD505-2E9C-101B-9397-08002B2CF9AE}" pid="9" name="MSIP_Label_0ad370f1-5840-4c36-bb65-89acaaf849ca_SetDate">
    <vt:lpwstr>2025-12-01T01:01:28Z</vt:lpwstr>
  </property>
  <property fmtid="{D5CDD505-2E9C-101B-9397-08002B2CF9AE}" pid="10" name="MSIP_Label_0ad370f1-5840-4c36-bb65-89acaaf849ca_Method">
    <vt:lpwstr>Privileged</vt:lpwstr>
  </property>
  <property fmtid="{D5CDD505-2E9C-101B-9397-08002B2CF9AE}" pid="11" name="MSIP_Label_0ad370f1-5840-4c36-bb65-89acaaf849ca_Name">
    <vt:lpwstr>OFFICIAL</vt:lpwstr>
  </property>
  <property fmtid="{D5CDD505-2E9C-101B-9397-08002B2CF9AE}" pid="12" name="MSIP_Label_0ad370f1-5840-4c36-bb65-89acaaf849ca_SiteId">
    <vt:lpwstr>0fe05593-19ac-4f98-adbf-0375fce7f160</vt:lpwstr>
  </property>
  <property fmtid="{D5CDD505-2E9C-101B-9397-08002B2CF9AE}" pid="13" name="MSIP_Label_0ad370f1-5840-4c36-bb65-89acaaf849ca_ActionId">
    <vt:lpwstr>248fa575-a535-4834-92b4-eb9fabf7ff08</vt:lpwstr>
  </property>
  <property fmtid="{D5CDD505-2E9C-101B-9397-08002B2CF9AE}" pid="14" name="MSIP_Label_0ad370f1-5840-4c36-bb65-89acaaf849ca_ContentBits">
    <vt:lpwstr>3</vt:lpwstr>
  </property>
  <property fmtid="{D5CDD505-2E9C-101B-9397-08002B2CF9AE}" pid="15" name="MSIP_Label_0ad370f1-5840-4c36-bb65-89acaaf849ca_Tag">
    <vt:lpwstr>50, 0, 1, 1</vt:lpwstr>
  </property>
  <property fmtid="{D5CDD505-2E9C-101B-9397-08002B2CF9AE}" pid="16" name="GrammarlyDocumentId">
    <vt:lpwstr>c8209c9e-e72a-40fc-abc4-e0ae9983358e</vt:lpwstr>
  </property>
</Properties>
</file>